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15FE4" w14:textId="14B9CE02" w:rsidR="00B06015" w:rsidRPr="00872933" w:rsidRDefault="00E845A4" w:rsidP="00872933">
      <w:r>
        <w:rPr>
          <w:noProof/>
        </w:rPr>
        <w:drawing>
          <wp:inline distT="0" distB="0" distL="0" distR="0" wp14:anchorId="3720DB73" wp14:editId="68CD15FB">
            <wp:extent cx="5039360" cy="2650490"/>
            <wp:effectExtent l="0" t="0" r="8890" b="0"/>
            <wp:docPr id="164241979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19790" name="Grafik 16424197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C390" w14:textId="1A316441" w:rsidR="00805106" w:rsidRPr="000E1F6C" w:rsidRDefault="00805106" w:rsidP="00805106">
      <w:pPr>
        <w:pStyle w:val="berschrift1"/>
        <w:rPr>
          <w:lang w:val="de-DE"/>
        </w:rPr>
      </w:pPr>
      <w:r>
        <w:rPr>
          <w:lang w:val="de-DE"/>
        </w:rPr>
        <w:t xml:space="preserve"> </w:t>
      </w:r>
      <w:r w:rsidRPr="00805106">
        <w:rPr>
          <w:lang w:val="de-DE"/>
        </w:rPr>
        <w:t>„Spectera Studio“ ermöglicht die mühelose Planung, Bearbeitung und Migration von Spectera-Konfigurationen</w:t>
      </w:r>
    </w:p>
    <w:p w14:paraId="73BF08AF" w14:textId="01CC1102" w:rsidR="00667A27" w:rsidRPr="00805106" w:rsidRDefault="000E1F6C" w:rsidP="00872933">
      <w:pPr>
        <w:rPr>
          <w:rStyle w:val="Fett"/>
          <w:lang w:val="de-DE"/>
        </w:rPr>
      </w:pPr>
      <w:r w:rsidRPr="000E1F6C">
        <w:rPr>
          <w:b/>
          <w:bCs/>
          <w:lang w:val="de-DE"/>
        </w:rPr>
        <w:t>Das leistungsstarke neue Tool vereinfacht und optimiert Spectera-Workflows von der Systemplanung über die Konfiguration bis hin zur Bereitstellung</w:t>
      </w:r>
    </w:p>
    <w:p w14:paraId="02BD17E4" w14:textId="77777777" w:rsidR="00667A27" w:rsidRPr="00805106" w:rsidRDefault="00667A27" w:rsidP="00872933">
      <w:pPr>
        <w:rPr>
          <w:lang w:val="de-DE"/>
        </w:rPr>
      </w:pPr>
    </w:p>
    <w:p w14:paraId="10282B9B" w14:textId="0CB52EC7" w:rsidR="0006145D" w:rsidRPr="00295CC3" w:rsidRDefault="003969B1" w:rsidP="00872933">
      <w:pPr>
        <w:rPr>
          <w:rStyle w:val="Fett"/>
          <w:lang w:val="de-DE"/>
        </w:rPr>
      </w:pPr>
      <w:r w:rsidRPr="00805106">
        <w:rPr>
          <w:rStyle w:val="Fett"/>
          <w:i/>
          <w:iCs/>
          <w:lang w:val="de-DE"/>
        </w:rPr>
        <w:t>Wedemark,</w:t>
      </w:r>
      <w:r w:rsidR="006F2CF7" w:rsidRPr="00805106">
        <w:rPr>
          <w:rStyle w:val="Fett"/>
          <w:i/>
          <w:iCs/>
          <w:lang w:val="de-DE"/>
        </w:rPr>
        <w:t xml:space="preserve"> </w:t>
      </w:r>
      <w:r w:rsidR="006602D0">
        <w:rPr>
          <w:rStyle w:val="Fett"/>
          <w:i/>
          <w:iCs/>
          <w:lang w:val="de-DE"/>
        </w:rPr>
        <w:t>28</w:t>
      </w:r>
      <w:r w:rsidR="00750E63" w:rsidRPr="00805106">
        <w:rPr>
          <w:rStyle w:val="Fett"/>
          <w:i/>
          <w:iCs/>
          <w:lang w:val="de-DE"/>
        </w:rPr>
        <w:t>. April</w:t>
      </w:r>
      <w:r w:rsidR="006B19A4" w:rsidRPr="00805106">
        <w:rPr>
          <w:rStyle w:val="Fett"/>
          <w:i/>
          <w:iCs/>
          <w:lang w:val="de-DE"/>
        </w:rPr>
        <w:t xml:space="preserve"> 2026 </w:t>
      </w:r>
      <w:r w:rsidR="00757972" w:rsidRPr="00805106">
        <w:rPr>
          <w:b/>
          <w:bCs/>
          <w:lang w:val="de-DE"/>
        </w:rPr>
        <w:t xml:space="preserve">— </w:t>
      </w:r>
      <w:r w:rsidR="00805106" w:rsidRPr="00805106">
        <w:rPr>
          <w:b/>
          <w:bCs/>
          <w:lang w:val="de-DE"/>
        </w:rPr>
        <w:t>Sennheiser stellt</w:t>
      </w:r>
      <w:r w:rsidR="00805106">
        <w:rPr>
          <w:b/>
          <w:bCs/>
          <w:lang w:val="de-DE"/>
        </w:rPr>
        <w:t xml:space="preserve"> </w:t>
      </w:r>
      <w:r w:rsidR="006602D0">
        <w:rPr>
          <w:b/>
          <w:bCs/>
          <w:lang w:val="de-DE"/>
        </w:rPr>
        <w:t>das</w:t>
      </w:r>
      <w:r w:rsidR="006602D0" w:rsidRPr="00805106">
        <w:rPr>
          <w:b/>
          <w:bCs/>
          <w:lang w:val="de-DE"/>
        </w:rPr>
        <w:t xml:space="preserve"> </w:t>
      </w:r>
      <w:r w:rsidR="00805106" w:rsidRPr="00805106">
        <w:rPr>
          <w:b/>
          <w:bCs/>
          <w:lang w:val="de-DE"/>
        </w:rPr>
        <w:t>Spectera Studio vor – einen Systemplaner für das weltweit erste bidirektionale drahtlose Breitband-Ecosystem. Die Software unterstützt Betreiber</w:t>
      </w:r>
      <w:r w:rsidR="008A65DD">
        <w:rPr>
          <w:b/>
          <w:bCs/>
          <w:lang w:val="de-DE"/>
        </w:rPr>
        <w:t>*innen</w:t>
      </w:r>
      <w:r w:rsidR="00805106" w:rsidRPr="00805106">
        <w:rPr>
          <w:b/>
          <w:bCs/>
          <w:lang w:val="de-DE"/>
        </w:rPr>
        <w:t xml:space="preserve"> sowohl in der Vorproduktion und Vorbereitung als auch bei der Neukonfiguration von Setups zwischen Einsätzen</w:t>
      </w:r>
      <w:r w:rsidR="008E2872" w:rsidRPr="00805106">
        <w:rPr>
          <w:rStyle w:val="Fett"/>
          <w:lang w:val="de-DE"/>
        </w:rPr>
        <w:t xml:space="preserve">. </w:t>
      </w:r>
      <w:r w:rsidR="007D29BE">
        <w:rPr>
          <w:rStyle w:val="Fett"/>
          <w:lang w:val="de-DE"/>
        </w:rPr>
        <w:t xml:space="preserve">Sie </w:t>
      </w:r>
      <w:r w:rsidR="008E2872" w:rsidRPr="00805106">
        <w:rPr>
          <w:rStyle w:val="Fett"/>
          <w:lang w:val="de-DE"/>
        </w:rPr>
        <w:t>ermöglicht Ingenieur</w:t>
      </w:r>
      <w:r w:rsidR="00805106">
        <w:rPr>
          <w:rStyle w:val="Fett"/>
          <w:lang w:val="de-DE"/>
        </w:rPr>
        <w:t>*inn</w:t>
      </w:r>
      <w:r w:rsidR="008E2872" w:rsidRPr="00805106">
        <w:rPr>
          <w:rStyle w:val="Fett"/>
          <w:lang w:val="de-DE"/>
        </w:rPr>
        <w:t>en und Techniker</w:t>
      </w:r>
      <w:r w:rsidR="00805106">
        <w:rPr>
          <w:rStyle w:val="Fett"/>
          <w:lang w:val="de-DE"/>
        </w:rPr>
        <w:t>*inne</w:t>
      </w:r>
      <w:r w:rsidR="008E2872" w:rsidRPr="00805106">
        <w:rPr>
          <w:rStyle w:val="Fett"/>
          <w:lang w:val="de-DE"/>
        </w:rPr>
        <w:t>n</w:t>
      </w:r>
      <w:r w:rsidR="008E2872" w:rsidRPr="00805106">
        <w:rPr>
          <w:b/>
          <w:bCs/>
          <w:lang w:val="de-DE"/>
        </w:rPr>
        <w:t xml:space="preserve">, </w:t>
      </w:r>
      <w:r w:rsidR="00295CC3" w:rsidRPr="00295CC3">
        <w:rPr>
          <w:b/>
          <w:bCs/>
          <w:lang w:val="de-DE"/>
        </w:rPr>
        <w:t xml:space="preserve">komplette Spectera-Systeme zu planen, bestehende Konfigurationsdateien zu migrieren sowie Setups offline zu erstellen und zu bearbeiten – </w:t>
      </w:r>
      <w:r w:rsidR="00D44CC4">
        <w:rPr>
          <w:b/>
          <w:bCs/>
          <w:lang w:val="de-DE"/>
        </w:rPr>
        <w:t xml:space="preserve">alles </w:t>
      </w:r>
      <w:r w:rsidR="00295CC3" w:rsidRPr="00295CC3">
        <w:rPr>
          <w:b/>
          <w:bCs/>
          <w:lang w:val="de-DE"/>
        </w:rPr>
        <w:t xml:space="preserve">ganz ohne Verbindung zu einer </w:t>
      </w:r>
      <w:r w:rsidR="006602D0">
        <w:rPr>
          <w:b/>
          <w:bCs/>
          <w:lang w:val="de-DE"/>
        </w:rPr>
        <w:t>Base Station</w:t>
      </w:r>
      <w:r w:rsidR="008E2872" w:rsidRPr="00805106">
        <w:rPr>
          <w:b/>
          <w:bCs/>
          <w:lang w:val="de-DE"/>
        </w:rPr>
        <w:t xml:space="preserve">. </w:t>
      </w:r>
    </w:p>
    <w:p w14:paraId="69024EBE" w14:textId="77777777" w:rsidR="000F13C3" w:rsidRPr="00805106" w:rsidRDefault="000F13C3" w:rsidP="00872933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441"/>
        <w:gridCol w:w="1495"/>
      </w:tblGrid>
      <w:tr w:rsidR="005F0F3A" w:rsidRPr="00BB7DF2" w14:paraId="171B11A0" w14:textId="77777777" w:rsidTr="005F0F3A">
        <w:tc>
          <w:tcPr>
            <w:tcW w:w="3963" w:type="dxa"/>
          </w:tcPr>
          <w:p w14:paraId="020C87E7" w14:textId="53FB63FA" w:rsidR="005F0F3A" w:rsidRDefault="005F0F3A" w:rsidP="005F0F3A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6E374B2E" wp14:editId="637AC914">
                  <wp:extent cx="4021659" cy="2286000"/>
                  <wp:effectExtent l="0" t="0" r="0" b="0"/>
                  <wp:docPr id="1989738109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738109" name="Grafik 19897381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17" cy="229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35C664F0" w14:textId="2BFA149A" w:rsidR="005F0F3A" w:rsidRPr="00805106" w:rsidRDefault="00295CC3" w:rsidP="005F0F3A">
            <w:pPr>
              <w:pStyle w:val="Beschriftung"/>
              <w:rPr>
                <w:lang w:val="de-DE"/>
              </w:rPr>
            </w:pPr>
            <w:r w:rsidRPr="00295CC3">
              <w:rPr>
                <w:lang w:val="de-DE"/>
              </w:rPr>
              <w:t>Mit Spectera Studio lassen sich komplette Spectera-Konfigurationen offline planen oder bestehende Spectera-WebUI-Speicherdateien verwenden und bearbeiten</w:t>
            </w:r>
          </w:p>
        </w:tc>
      </w:tr>
    </w:tbl>
    <w:p w14:paraId="1D098A61" w14:textId="2E145B6A" w:rsidR="00142CBF" w:rsidRPr="00805106" w:rsidRDefault="00382036" w:rsidP="00142CBF">
      <w:pPr>
        <w:rPr>
          <w:lang w:val="de-DE"/>
        </w:rPr>
      </w:pPr>
      <w:r w:rsidRPr="00805106">
        <w:rPr>
          <w:lang w:val="de-DE"/>
        </w:rPr>
        <w:lastRenderedPageBreak/>
        <w:t>„</w:t>
      </w:r>
      <w:r w:rsidR="005F0F3A" w:rsidRPr="00805106">
        <w:rPr>
          <w:lang w:val="de-DE"/>
        </w:rPr>
        <w:t>Darauf haben Spectera-Anwender</w:t>
      </w:r>
      <w:r w:rsidR="00295CC3">
        <w:rPr>
          <w:lang w:val="de-DE"/>
        </w:rPr>
        <w:t>*innen</w:t>
      </w:r>
      <w:r w:rsidR="005F0F3A" w:rsidRPr="00805106">
        <w:rPr>
          <w:lang w:val="de-DE"/>
        </w:rPr>
        <w:t xml:space="preserve"> gewartet: </w:t>
      </w:r>
      <w:r w:rsidR="007D29BE">
        <w:rPr>
          <w:lang w:val="de-DE"/>
        </w:rPr>
        <w:t>Ei</w:t>
      </w:r>
      <w:r w:rsidR="007D29BE" w:rsidRPr="007D29BE">
        <w:rPr>
          <w:lang w:val="de-DE"/>
        </w:rPr>
        <w:t>n unkompliziertes Tool zur Offline-Vorbereitung von Veranstaltungen sowie zum Import und zur Anpassung von Einstellungen aus der Spectera WebUI.</w:t>
      </w:r>
      <w:r w:rsidRPr="00805106">
        <w:rPr>
          <w:lang w:val="de-DE"/>
        </w:rPr>
        <w:t>“</w:t>
      </w:r>
      <w:r w:rsidR="005F0F3A" w:rsidRPr="00805106">
        <w:rPr>
          <w:lang w:val="de-DE"/>
        </w:rPr>
        <w:t>,</w:t>
      </w:r>
      <w:r w:rsidRPr="00805106">
        <w:rPr>
          <w:lang w:val="de-DE"/>
        </w:rPr>
        <w:t xml:space="preserve"> </w:t>
      </w:r>
      <w:r w:rsidR="00E845A4" w:rsidRPr="00805106">
        <w:rPr>
          <w:lang w:val="de-DE"/>
        </w:rPr>
        <w:t xml:space="preserve">erklärt </w:t>
      </w:r>
      <w:r w:rsidRPr="00805106">
        <w:rPr>
          <w:lang w:val="de-DE"/>
        </w:rPr>
        <w:t xml:space="preserve">Greg Simon, </w:t>
      </w:r>
      <w:r w:rsidR="00142CBF" w:rsidRPr="00805106">
        <w:rPr>
          <w:lang w:val="de-DE"/>
        </w:rPr>
        <w:t xml:space="preserve">Director, Technical Applications Engineering bei Sennheiser. </w:t>
      </w:r>
      <w:r w:rsidR="00E845A4" w:rsidRPr="00805106">
        <w:rPr>
          <w:lang w:val="de-DE"/>
        </w:rPr>
        <w:t>„</w:t>
      </w:r>
      <w:r w:rsidR="00EE454A">
        <w:rPr>
          <w:lang w:val="de-DE"/>
        </w:rPr>
        <w:t xml:space="preserve">Das </w:t>
      </w:r>
      <w:r w:rsidR="00C37FA9" w:rsidRPr="00C37FA9">
        <w:rPr>
          <w:lang w:val="de-DE"/>
        </w:rPr>
        <w:t>Spectera Studio schließt eine Lücke für Betreiber</w:t>
      </w:r>
      <w:r w:rsidR="00BD24B2">
        <w:rPr>
          <w:lang w:val="de-DE"/>
        </w:rPr>
        <w:t>*innen</w:t>
      </w:r>
      <w:r w:rsidR="00C37FA9" w:rsidRPr="00C37FA9">
        <w:rPr>
          <w:lang w:val="de-DE"/>
        </w:rPr>
        <w:t xml:space="preserve">, </w:t>
      </w:r>
      <w:proofErr w:type="gramStart"/>
      <w:r w:rsidR="00C37FA9" w:rsidRPr="00C37FA9">
        <w:rPr>
          <w:lang w:val="de-DE"/>
        </w:rPr>
        <w:t>die gespeicherte Konfigurationsdateien</w:t>
      </w:r>
      <w:proofErr w:type="gramEnd"/>
      <w:r w:rsidR="00C37FA9" w:rsidRPr="00C37FA9">
        <w:rPr>
          <w:lang w:val="de-DE"/>
        </w:rPr>
        <w:t xml:space="preserve"> nahtlos aus der WebUI migrieren und auf neuen mobilen Geräten nutzen möchten. Ebenso ermöglicht das Tool die stapelweise Bearbeitung aller oder ausgewählter Parameter mobiler Geräte innerhalb einer bestehenden Speicherdatei</w:t>
      </w:r>
      <w:r w:rsidR="00A141AA" w:rsidRPr="00A141AA">
        <w:rPr>
          <w:lang w:val="de-DE"/>
        </w:rPr>
        <w:t xml:space="preserve">. </w:t>
      </w:r>
      <w:r w:rsidR="00C37FA9" w:rsidRPr="00C37FA9">
        <w:rPr>
          <w:lang w:val="de-DE"/>
        </w:rPr>
        <w:t>Selbstverständlich können Nutzer</w:t>
      </w:r>
      <w:r w:rsidR="00C37FA9">
        <w:rPr>
          <w:lang w:val="de-DE"/>
        </w:rPr>
        <w:t>*innen</w:t>
      </w:r>
      <w:r w:rsidR="00C37FA9" w:rsidRPr="00C37FA9">
        <w:rPr>
          <w:lang w:val="de-DE"/>
        </w:rPr>
        <w:t xml:space="preserve"> auch völlig neue Konfigurationen von Grund auf erstellen, ohne dass eine Verbindung zu einer Bas</w:t>
      </w:r>
      <w:r w:rsidR="00E819E8">
        <w:rPr>
          <w:lang w:val="de-DE"/>
        </w:rPr>
        <w:t>e Station</w:t>
      </w:r>
      <w:r w:rsidR="00C37FA9" w:rsidRPr="00C37FA9">
        <w:rPr>
          <w:lang w:val="de-DE"/>
        </w:rPr>
        <w:t xml:space="preserve"> erforderlich ist.“</w:t>
      </w:r>
    </w:p>
    <w:p w14:paraId="6219EA9E" w14:textId="1C037319" w:rsidR="008E2872" w:rsidRPr="00805106" w:rsidRDefault="008E2872" w:rsidP="00872933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04"/>
        <w:gridCol w:w="3232"/>
      </w:tblGrid>
      <w:tr w:rsidR="0056395A" w:rsidRPr="00BB7DF2" w14:paraId="66FDCE4A" w14:textId="77777777" w:rsidTr="0056395A">
        <w:tc>
          <w:tcPr>
            <w:tcW w:w="3963" w:type="dxa"/>
          </w:tcPr>
          <w:p w14:paraId="0F8FED23" w14:textId="3A171729" w:rsidR="005F0F3A" w:rsidRPr="005F0F3A" w:rsidRDefault="005F0F3A" w:rsidP="005F0F3A">
            <w:pPr>
              <w:pStyle w:val="Beschriftung"/>
            </w:pPr>
            <w:r w:rsidRPr="005F0F3A">
              <w:rPr>
                <w:noProof/>
              </w:rPr>
              <w:drawing>
                <wp:inline distT="0" distB="0" distL="0" distR="0" wp14:anchorId="22E056F7" wp14:editId="3D744462">
                  <wp:extent cx="2918590" cy="3479800"/>
                  <wp:effectExtent l="0" t="0" r="0" b="6350"/>
                  <wp:docPr id="2615993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59938" name="Grafik 261599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590" cy="347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40A1BF62" w14:textId="210DD4EE" w:rsidR="00CD6EAB" w:rsidRPr="00CD6EAB" w:rsidRDefault="00CD6EAB" w:rsidP="00CD6EAB">
            <w:pPr>
              <w:pStyle w:val="Beschriftung"/>
              <w:rPr>
                <w:lang w:val="de-DE"/>
              </w:rPr>
            </w:pPr>
            <w:r w:rsidRPr="00CD6EAB">
              <w:rPr>
                <w:lang w:val="de-DE"/>
              </w:rPr>
              <w:t xml:space="preserve">Der Systemplaner </w:t>
            </w:r>
            <w:r w:rsidR="00EE454A" w:rsidRPr="00CD6EAB">
              <w:rPr>
                <w:lang w:val="de-DE"/>
              </w:rPr>
              <w:t>i</w:t>
            </w:r>
            <w:r w:rsidR="00EE454A">
              <w:rPr>
                <w:lang w:val="de-DE"/>
              </w:rPr>
              <w:t>m</w:t>
            </w:r>
            <w:r w:rsidR="00EE454A" w:rsidRPr="00CD6EAB">
              <w:rPr>
                <w:lang w:val="de-DE"/>
              </w:rPr>
              <w:t xml:space="preserve"> </w:t>
            </w:r>
            <w:r w:rsidRPr="00CD6EAB">
              <w:rPr>
                <w:lang w:val="de-DE"/>
              </w:rPr>
              <w:t xml:space="preserve">Spectera Studio ermöglicht es Anwender*innen, Verbindungsmodi zu definieren und zeigt dabei in Echtzeit an, wie viel </w:t>
            </w:r>
            <w:r w:rsidR="009B45FC">
              <w:rPr>
                <w:lang w:val="de-DE"/>
              </w:rPr>
              <w:t>R</w:t>
            </w:r>
            <w:r w:rsidRPr="00CD6EAB">
              <w:rPr>
                <w:lang w:val="de-DE"/>
              </w:rPr>
              <w:t>F-Kapazität noch verfügbar ist</w:t>
            </w:r>
          </w:p>
          <w:p w14:paraId="1F8907D2" w14:textId="1837D883" w:rsidR="005F0F3A" w:rsidRPr="00805106" w:rsidRDefault="005F0F3A" w:rsidP="005F0F3A">
            <w:pPr>
              <w:pStyle w:val="Beschriftung"/>
              <w:rPr>
                <w:lang w:val="de-DE"/>
              </w:rPr>
            </w:pPr>
          </w:p>
        </w:tc>
      </w:tr>
    </w:tbl>
    <w:p w14:paraId="0425D45A" w14:textId="77777777" w:rsidR="005F0F3A" w:rsidRPr="00805106" w:rsidRDefault="005F0F3A" w:rsidP="00872933">
      <w:pPr>
        <w:rPr>
          <w:lang w:val="de-DE"/>
        </w:rPr>
      </w:pPr>
    </w:p>
    <w:p w14:paraId="6C14054F" w14:textId="168A77EB" w:rsidR="00B111C6" w:rsidRPr="00805106" w:rsidRDefault="00EE454A" w:rsidP="00471228">
      <w:pPr>
        <w:rPr>
          <w:lang w:val="de-DE"/>
        </w:rPr>
      </w:pPr>
      <w:r>
        <w:rPr>
          <w:lang w:val="de-DE"/>
        </w:rPr>
        <w:t xml:space="preserve">Das </w:t>
      </w:r>
      <w:r w:rsidR="00A46373" w:rsidRPr="00A46373">
        <w:rPr>
          <w:lang w:val="de-DE"/>
        </w:rPr>
        <w:t>Spectera Studio fungiert nicht nur als umfassendes Konfigurationsmanagement, sondern auch als Systemplaner</w:t>
      </w:r>
      <w:r w:rsidR="00BA7D77" w:rsidRPr="00BA7D77">
        <w:rPr>
          <w:lang w:val="de-DE"/>
        </w:rPr>
        <w:t xml:space="preserve">. </w:t>
      </w:r>
      <w:r w:rsidR="00777451" w:rsidRPr="00777451">
        <w:rPr>
          <w:lang w:val="de-DE"/>
        </w:rPr>
        <w:t xml:space="preserve">In der Planer-Oberfläche können Verbindungsmodi, Mobilgeräte und Antennenkonfigurationen pro </w:t>
      </w:r>
      <w:r w:rsidR="000D57F3">
        <w:rPr>
          <w:lang w:val="de-DE"/>
        </w:rPr>
        <w:t>R</w:t>
      </w:r>
      <w:r w:rsidR="00777451" w:rsidRPr="00777451">
        <w:rPr>
          <w:lang w:val="de-DE"/>
        </w:rPr>
        <w:t>F-Kanal festgelegt werden</w:t>
      </w:r>
      <w:r w:rsidR="00BA7D77" w:rsidRPr="00BA7D77">
        <w:rPr>
          <w:lang w:val="de-DE"/>
        </w:rPr>
        <w:t xml:space="preserve">. Auf Basis dieser Eingaben berechnet </w:t>
      </w:r>
      <w:r>
        <w:rPr>
          <w:lang w:val="de-DE"/>
        </w:rPr>
        <w:t xml:space="preserve">das </w:t>
      </w:r>
      <w:r w:rsidR="00BA7D77" w:rsidRPr="00BA7D77">
        <w:rPr>
          <w:lang w:val="de-DE"/>
        </w:rPr>
        <w:t xml:space="preserve">Spectera Studio die </w:t>
      </w:r>
      <w:r>
        <w:rPr>
          <w:lang w:val="de-DE"/>
        </w:rPr>
        <w:t>R</w:t>
      </w:r>
      <w:r w:rsidRPr="00BA7D77">
        <w:rPr>
          <w:lang w:val="de-DE"/>
        </w:rPr>
        <w:t>F</w:t>
      </w:r>
      <w:r w:rsidR="00BA7D77" w:rsidRPr="00BA7D77">
        <w:rPr>
          <w:lang w:val="de-DE"/>
        </w:rPr>
        <w:t xml:space="preserve">-Kapazitätsauslastung und ermittelt die Anzahl der für die Einrichtung erforderlichen </w:t>
      </w:r>
      <w:r w:rsidR="00070842">
        <w:rPr>
          <w:lang w:val="de-DE"/>
        </w:rPr>
        <w:t>Base Stations</w:t>
      </w:r>
      <w:r w:rsidR="00B111C6" w:rsidRPr="00805106">
        <w:rPr>
          <w:lang w:val="de-DE"/>
        </w:rPr>
        <w:t xml:space="preserve">. </w:t>
      </w:r>
      <w:r w:rsidR="00BA7D77">
        <w:rPr>
          <w:lang w:val="de-DE"/>
        </w:rPr>
        <w:t>Nutzer*innen</w:t>
      </w:r>
      <w:r w:rsidR="00BA7D77" w:rsidRPr="00BA7D77">
        <w:rPr>
          <w:lang w:val="de-DE"/>
        </w:rPr>
        <w:t xml:space="preserve"> können Zubehör festlegen und eine Systemübersicht als PDF herunterladen, </w:t>
      </w:r>
      <w:r w:rsidR="00D819B3">
        <w:rPr>
          <w:lang w:val="de-DE"/>
        </w:rPr>
        <w:t xml:space="preserve">beispielsweise </w:t>
      </w:r>
      <w:r w:rsidR="00BA7D77" w:rsidRPr="00BA7D77">
        <w:rPr>
          <w:lang w:val="de-DE"/>
        </w:rPr>
        <w:t xml:space="preserve">für Planungs- und Dokumentationszwecke oder zur Weitergabe. </w:t>
      </w:r>
      <w:r w:rsidR="00777451" w:rsidRPr="00777451">
        <w:rPr>
          <w:lang w:val="de-DE"/>
        </w:rPr>
        <w:t>Geplante Basisstationskonfigurationen lassen sich zudem direkt in den Editor laden, um die Erstellung von Systemdateien für die Bereitstellung zu starten.</w:t>
      </w:r>
    </w:p>
    <w:p w14:paraId="00A46334" w14:textId="77777777" w:rsidR="00B111C6" w:rsidRPr="00805106" w:rsidRDefault="00B111C6" w:rsidP="00471228">
      <w:pPr>
        <w:rPr>
          <w:lang w:val="de-DE"/>
        </w:rPr>
      </w:pPr>
    </w:p>
    <w:p w14:paraId="2EAECA2F" w14:textId="156A77FD" w:rsidR="00471228" w:rsidRPr="00805106" w:rsidRDefault="00E20A4D" w:rsidP="00471228">
      <w:pPr>
        <w:rPr>
          <w:lang w:val="de-DE"/>
        </w:rPr>
      </w:pPr>
      <w:r w:rsidRPr="00E20A4D">
        <w:rPr>
          <w:lang w:val="de-DE"/>
        </w:rPr>
        <w:lastRenderedPageBreak/>
        <w:t xml:space="preserve">Zum Bearbeiten und Erstellen laden </w:t>
      </w:r>
      <w:r>
        <w:rPr>
          <w:lang w:val="de-DE"/>
        </w:rPr>
        <w:t>Nutzer*innen</w:t>
      </w:r>
      <w:r w:rsidRPr="00E20A4D">
        <w:rPr>
          <w:lang w:val="de-DE"/>
        </w:rPr>
        <w:t xml:space="preserve"> einfach eine Spectera-WebUI-Speicherdatei oder beginnen von Grund auf, indem sie neue Zeilen zur Konfiguration hinzufügen. Mehrere Speicherdateien lassen sich kombinieren oder um neue Geräte erweitern. </w:t>
      </w:r>
      <w:r w:rsidR="00474A94" w:rsidRPr="00474A94">
        <w:rPr>
          <w:lang w:val="de-DE"/>
        </w:rPr>
        <w:t>Nach der Bearbeitung wird die Datei exportiert und auf eine Bas</w:t>
      </w:r>
      <w:r w:rsidR="00E819E8">
        <w:rPr>
          <w:lang w:val="de-DE"/>
        </w:rPr>
        <w:t>e Station</w:t>
      </w:r>
      <w:r w:rsidR="00474A94" w:rsidRPr="00474A94">
        <w:rPr>
          <w:lang w:val="de-DE"/>
        </w:rPr>
        <w:t xml:space="preserve"> hochgeladen, um die Einstellungen zu übernehmen</w:t>
      </w:r>
      <w:r w:rsidR="00471228" w:rsidRPr="00805106">
        <w:rPr>
          <w:lang w:val="de-DE"/>
        </w:rPr>
        <w:t>.</w:t>
      </w:r>
    </w:p>
    <w:p w14:paraId="433827BE" w14:textId="77777777" w:rsidR="00872933" w:rsidRPr="00805106" w:rsidRDefault="00872933" w:rsidP="00872933">
      <w:pPr>
        <w:rPr>
          <w:lang w:val="de-DE"/>
        </w:rPr>
      </w:pPr>
    </w:p>
    <w:p w14:paraId="5CD7EA6C" w14:textId="5BF06CE9" w:rsidR="0056395A" w:rsidRDefault="00070842" w:rsidP="0056395A">
      <w:pPr>
        <w:rPr>
          <w:lang w:val="de-DE"/>
        </w:rPr>
      </w:pPr>
      <w:r>
        <w:rPr>
          <w:lang w:val="de-DE"/>
        </w:rPr>
        <w:t xml:space="preserve">Das </w:t>
      </w:r>
      <w:r w:rsidR="00E20A4D" w:rsidRPr="00E20A4D">
        <w:rPr>
          <w:lang w:val="de-DE"/>
        </w:rPr>
        <w:t xml:space="preserve">Spectera Studio </w:t>
      </w:r>
      <w:r w:rsidR="00236FD3">
        <w:rPr>
          <w:lang w:val="de-DE"/>
        </w:rPr>
        <w:t>verwende</w:t>
      </w:r>
      <w:r w:rsidR="00E20A4D" w:rsidRPr="00E20A4D">
        <w:rPr>
          <w:lang w:val="de-DE"/>
        </w:rPr>
        <w:t xml:space="preserve">t Speicherdateien, die an die Mobile Transmitter Unique ID (MTUID) jedes mobilen Geräts gebunden sind. Für eine erfolgreiche Bereitstellung müssen die hochgeladenen Dateien MTUIDs enthalten, die mit den mit der </w:t>
      </w:r>
      <w:r w:rsidR="00CE33C9">
        <w:rPr>
          <w:lang w:val="de-DE"/>
        </w:rPr>
        <w:t>Base Station</w:t>
      </w:r>
      <w:r w:rsidR="00CE33C9" w:rsidRPr="00E20A4D">
        <w:rPr>
          <w:lang w:val="de-DE"/>
        </w:rPr>
        <w:t xml:space="preserve"> </w:t>
      </w:r>
      <w:r w:rsidR="00E20A4D" w:rsidRPr="00E20A4D">
        <w:rPr>
          <w:lang w:val="de-DE"/>
        </w:rPr>
        <w:t xml:space="preserve">gekoppelten Geräten übereinstimmen. </w:t>
      </w:r>
      <w:r w:rsidR="00CE33C9">
        <w:rPr>
          <w:lang w:val="de-DE"/>
        </w:rPr>
        <w:t xml:space="preserve">Das </w:t>
      </w:r>
      <w:r w:rsidR="00236FD3" w:rsidRPr="00236FD3">
        <w:rPr>
          <w:lang w:val="de-DE"/>
        </w:rPr>
        <w:t>Spectera Studio vereinfacht diesen Prozess, indem es die Anzeige und Aktualisierung von MTUIDs an mehreren Stellen innerhalb der Datei ermöglicht</w:t>
      </w:r>
      <w:r w:rsidR="00E20A4D" w:rsidRPr="00E20A4D">
        <w:rPr>
          <w:lang w:val="de-DE"/>
        </w:rPr>
        <w:t xml:space="preserve">. </w:t>
      </w:r>
      <w:r w:rsidR="0052421A" w:rsidRPr="0052421A">
        <w:rPr>
          <w:lang w:val="de-DE"/>
        </w:rPr>
        <w:t>Dadurch können Konfigurationsfehler vermieden werden, da die Geräte-IDs mit den gekoppelten Bas</w:t>
      </w:r>
      <w:r w:rsidR="00747D02">
        <w:rPr>
          <w:lang w:val="de-DE"/>
        </w:rPr>
        <w:t>e Stations</w:t>
      </w:r>
      <w:r w:rsidR="0052421A" w:rsidRPr="0052421A">
        <w:rPr>
          <w:lang w:val="de-DE"/>
        </w:rPr>
        <w:t xml:space="preserve"> abgeglichen werden.</w:t>
      </w:r>
    </w:p>
    <w:p w14:paraId="1CD249AC" w14:textId="77777777" w:rsidR="0052421A" w:rsidRPr="00805106" w:rsidRDefault="0052421A" w:rsidP="0056395A">
      <w:pPr>
        <w:rPr>
          <w:lang w:val="de-DE"/>
        </w:rPr>
      </w:pPr>
    </w:p>
    <w:p w14:paraId="07E8B3B3" w14:textId="59F817FF" w:rsidR="00471228" w:rsidRPr="00805106" w:rsidRDefault="00332256" w:rsidP="00872933">
      <w:pPr>
        <w:rPr>
          <w:lang w:val="de-DE"/>
        </w:rPr>
      </w:pPr>
      <w:r w:rsidRPr="00805106">
        <w:rPr>
          <w:lang w:val="de-DE"/>
        </w:rPr>
        <w:t>„</w:t>
      </w:r>
      <w:r w:rsidR="00747C13" w:rsidRPr="00747C13">
        <w:rPr>
          <w:lang w:val="de-DE"/>
        </w:rPr>
        <w:t xml:space="preserve">Durch die Kombination von Planung, Bearbeitung und Migration in einem Tool steigert </w:t>
      </w:r>
      <w:r w:rsidR="00CE33C9">
        <w:rPr>
          <w:lang w:val="de-DE"/>
        </w:rPr>
        <w:t xml:space="preserve">das </w:t>
      </w:r>
      <w:r w:rsidR="00747C13" w:rsidRPr="00747C13">
        <w:rPr>
          <w:lang w:val="de-DE"/>
        </w:rPr>
        <w:t>Spectera Studio die Effizienz bei Systemeinrichtung, Neukonfiguration und Skalierung von Mehrkanalumgebungen deutlich</w:t>
      </w:r>
      <w:r w:rsidRPr="00805106">
        <w:rPr>
          <w:lang w:val="de-DE"/>
        </w:rPr>
        <w:t xml:space="preserve">“, </w:t>
      </w:r>
      <w:r w:rsidR="0056395A" w:rsidRPr="00805106">
        <w:rPr>
          <w:lang w:val="de-DE"/>
        </w:rPr>
        <w:t xml:space="preserve">fasst Greg Simon zusammen. </w:t>
      </w:r>
    </w:p>
    <w:p w14:paraId="13A1471A" w14:textId="77777777" w:rsidR="00D42430" w:rsidRPr="00805106" w:rsidRDefault="00D42430" w:rsidP="0056395A">
      <w:pPr>
        <w:rPr>
          <w:lang w:val="de-DE"/>
        </w:rPr>
      </w:pPr>
    </w:p>
    <w:p w14:paraId="5A4E9BA1" w14:textId="36234503" w:rsidR="007328B0" w:rsidRPr="00805106" w:rsidRDefault="00CE33C9" w:rsidP="00872933">
      <w:pPr>
        <w:rPr>
          <w:lang w:val="de-DE"/>
        </w:rPr>
      </w:pPr>
      <w:r w:rsidRPr="00BB7DF2">
        <w:rPr>
          <w:lang w:val="de-DE"/>
        </w:rPr>
        <w:t>Da</w:t>
      </w:r>
      <w:r>
        <w:rPr>
          <w:lang w:val="de-DE"/>
        </w:rPr>
        <w:t xml:space="preserve">s </w:t>
      </w:r>
      <w:hyperlink r:id="rId14" w:history="1">
        <w:r w:rsidR="0056395A" w:rsidRPr="00805106">
          <w:rPr>
            <w:rStyle w:val="Hyperlink"/>
            <w:color w:val="0095D5" w:themeColor="accent1"/>
            <w:lang w:val="de-DE"/>
          </w:rPr>
          <w:t>Spectera Studio</w:t>
        </w:r>
      </w:hyperlink>
      <w:r w:rsidR="0056395A" w:rsidRPr="00805106">
        <w:rPr>
          <w:lang w:val="de-DE"/>
        </w:rPr>
        <w:t xml:space="preserve"> ist derzeit auf der SoundBase-Seite neben dem </w:t>
      </w:r>
      <w:hyperlink r:id="rId15" w:history="1">
        <w:r w:rsidR="0056395A" w:rsidRPr="00805106">
          <w:rPr>
            <w:rStyle w:val="Hyperlink"/>
            <w:color w:val="0095D5" w:themeColor="accent1"/>
            <w:lang w:val="de-DE"/>
          </w:rPr>
          <w:t>Spectera Mode Planning</w:t>
        </w:r>
      </w:hyperlink>
      <w:r w:rsidR="0056395A" w:rsidRPr="00805106">
        <w:rPr>
          <w:lang w:val="de-DE"/>
        </w:rPr>
        <w:t xml:space="preserve"> Tool und dem </w:t>
      </w:r>
      <w:hyperlink r:id="rId16" w:history="1">
        <w:r w:rsidR="0056395A" w:rsidRPr="00805106">
          <w:rPr>
            <w:rStyle w:val="Hyperlink"/>
            <w:color w:val="0095D5" w:themeColor="accent1"/>
            <w:lang w:val="de-DE"/>
          </w:rPr>
          <w:t>Spectera Walk Test</w:t>
        </w:r>
      </w:hyperlink>
      <w:r w:rsidR="0056395A" w:rsidRPr="00805106">
        <w:rPr>
          <w:lang w:val="de-DE"/>
        </w:rPr>
        <w:t xml:space="preserve"> Tool zu finden.</w:t>
      </w:r>
    </w:p>
    <w:p w14:paraId="0491E1BA" w14:textId="77777777" w:rsidR="00007B9F" w:rsidRPr="00805106" w:rsidRDefault="00007B9F" w:rsidP="00872933">
      <w:pPr>
        <w:rPr>
          <w:lang w:val="de-DE"/>
        </w:rPr>
      </w:pPr>
    </w:p>
    <w:p w14:paraId="474805AD" w14:textId="764873A1" w:rsidR="00007B9F" w:rsidRDefault="00007B9F" w:rsidP="00872933">
      <w:pPr>
        <w:rPr>
          <w:lang w:val="de-DE"/>
        </w:rPr>
      </w:pPr>
      <w:r w:rsidRPr="00805106">
        <w:rPr>
          <w:lang w:val="de-DE"/>
        </w:rPr>
        <w:t xml:space="preserve">Die Bilder zu dieser Pressemitteilung sowie weitere Screenshots des Tools können </w:t>
      </w:r>
      <w:hyperlink r:id="rId17" w:history="1">
        <w:r w:rsidRPr="00805106">
          <w:rPr>
            <w:rStyle w:val="Hyperlink"/>
            <w:color w:val="0095D5" w:themeColor="accent1"/>
            <w:lang w:val="de-DE"/>
          </w:rPr>
          <w:t>hier</w:t>
        </w:r>
      </w:hyperlink>
      <w:r w:rsidRPr="00805106">
        <w:rPr>
          <w:lang w:val="de-DE"/>
        </w:rPr>
        <w:t xml:space="preserve"> heruntergeladen werden.</w:t>
      </w:r>
    </w:p>
    <w:p w14:paraId="568D5977" w14:textId="77777777" w:rsidR="00BB7DF2" w:rsidRDefault="00BB7DF2" w:rsidP="00BB7DF2">
      <w:pPr>
        <w:pStyle w:val="About"/>
        <w:rPr>
          <w:b/>
          <w:bCs/>
          <w:lang w:val="de-DE"/>
        </w:rPr>
      </w:pPr>
    </w:p>
    <w:p w14:paraId="357B198B" w14:textId="4C6840DE" w:rsidR="00BB7DF2" w:rsidRDefault="00BB7DF2" w:rsidP="00BB7DF2">
      <w:pPr>
        <w:pStyle w:val="About"/>
        <w:rPr>
          <w:b/>
          <w:bCs/>
          <w:lang w:val="de-DE"/>
        </w:rPr>
      </w:pPr>
      <w:r w:rsidRPr="00805106">
        <w:rPr>
          <w:b/>
          <w:bCs/>
          <w:lang w:val="de-DE"/>
        </w:rPr>
        <w:t xml:space="preserve">Über die Marke Sennheiser </w:t>
      </w:r>
    </w:p>
    <w:p w14:paraId="4E8FBB64" w14:textId="77777777" w:rsidR="00BB7DF2" w:rsidRPr="00C9484A" w:rsidRDefault="00BB7DF2" w:rsidP="00BB7DF2">
      <w:pPr>
        <w:pStyle w:val="About"/>
        <w:rPr>
          <w:lang w:val="de-DE"/>
        </w:rPr>
      </w:pPr>
      <w:r w:rsidRPr="00C9484A">
        <w:rPr>
          <w:lang w:val="de-DE"/>
        </w:rPr>
        <w:t xml:space="preserve">Audio ist unser Leben. Wir sind von der Leidenschaft getrieben, Audio-Lösungen zu entwickeln, die einen Unterschied machen. Die Zukunft der Audiowelt gestalten und unseren Kund*innen außergewöhnliche Klangerlebnisse bieten – dafür steht die Marke Sennheiser seit 80 Jahren. </w:t>
      </w:r>
    </w:p>
    <w:p w14:paraId="7B14D99F" w14:textId="77777777" w:rsidR="00BB7DF2" w:rsidRPr="00C9484A" w:rsidRDefault="00BB7DF2" w:rsidP="00BB7DF2">
      <w:pPr>
        <w:pStyle w:val="About"/>
        <w:rPr>
          <w:lang w:val="de-DE"/>
        </w:rPr>
      </w:pPr>
      <w:r w:rsidRPr="00C9484A">
        <w:rPr>
          <w:lang w:val="de-DE"/>
        </w:rPr>
        <w:t xml:space="preserve">Während professionelle Audiolösungen wie Mikrofone, Konferenzlösungen, Streaming-Technologien und Monitoring-Systeme Teil des Geschäfts der Sennheiser electronic GmbH &amp; Co. KG sind, wird das Geschäft mit Verbrauchergeräten wie Kopfhörern, Soundbars und sprachoptimierten Hearables von der Sonova Holding AG-Unternehmensgruppe unter der Lizenz von Sennheiser betrieben. </w:t>
      </w:r>
    </w:p>
    <w:p w14:paraId="69ED90FC" w14:textId="77777777" w:rsidR="00BB7DF2" w:rsidRPr="00805106" w:rsidRDefault="00BB7DF2" w:rsidP="00BB7DF2">
      <w:pPr>
        <w:pStyle w:val="About"/>
        <w:rPr>
          <w:b/>
          <w:bCs/>
          <w:lang w:val="de-DE"/>
        </w:rPr>
      </w:pPr>
    </w:p>
    <w:p w14:paraId="59E006DC" w14:textId="77777777" w:rsidR="00BB7DF2" w:rsidRPr="00E9030C" w:rsidRDefault="00BB7DF2" w:rsidP="00BB7DF2">
      <w:pPr>
        <w:pStyle w:val="About"/>
        <w:rPr>
          <w:color w:val="0095D5" w:themeColor="accent1"/>
          <w:lang w:val="de-DE"/>
        </w:rPr>
      </w:pPr>
      <w:hyperlink r:id="rId18" w:history="1">
        <w:r w:rsidRPr="00E9030C">
          <w:rPr>
            <w:rStyle w:val="Hyperlink"/>
            <w:color w:val="0095D5" w:themeColor="accent1"/>
            <w:lang w:val="de-DE"/>
          </w:rPr>
          <w:t>www.sennheiser.com</w:t>
        </w:r>
      </w:hyperlink>
      <w:r w:rsidRPr="00E9030C">
        <w:rPr>
          <w:color w:val="0095D5" w:themeColor="accent1"/>
          <w:lang w:val="de-DE"/>
        </w:rPr>
        <w:t xml:space="preserve"> </w:t>
      </w:r>
    </w:p>
    <w:p w14:paraId="027414AC" w14:textId="77777777" w:rsidR="00BB7DF2" w:rsidRPr="00E9030C" w:rsidRDefault="00BB7DF2" w:rsidP="00BB7DF2">
      <w:pPr>
        <w:pStyle w:val="About"/>
        <w:rPr>
          <w:color w:val="0095D5" w:themeColor="accent1"/>
          <w:lang w:val="de-DE"/>
        </w:rPr>
      </w:pPr>
      <w:hyperlink r:id="rId19" w:history="1">
        <w:r w:rsidRPr="00E9030C">
          <w:rPr>
            <w:rStyle w:val="Hyperlink"/>
            <w:color w:val="0095D5" w:themeColor="accent1"/>
            <w:lang w:val="de-DE"/>
          </w:rPr>
          <w:t>www.sennheiser-hearing.com</w:t>
        </w:r>
      </w:hyperlink>
    </w:p>
    <w:p w14:paraId="3A49A96E" w14:textId="77777777" w:rsidR="00BB7DF2" w:rsidRDefault="00BB7DF2" w:rsidP="00BB7DF2">
      <w:pPr>
        <w:rPr>
          <w:lang w:val="de-DE"/>
        </w:rPr>
      </w:pPr>
    </w:p>
    <w:p w14:paraId="36F5BB7A" w14:textId="77777777" w:rsidR="00BB7DF2" w:rsidRPr="00C9484A" w:rsidRDefault="00BB7DF2" w:rsidP="00BB7DF2">
      <w:pPr>
        <w:pStyle w:val="About"/>
        <w:rPr>
          <w:b/>
          <w:bCs/>
          <w:sz w:val="15"/>
          <w:lang w:val="de-DE"/>
        </w:rPr>
      </w:pPr>
      <w:r w:rsidRPr="00C9484A">
        <w:rPr>
          <w:b/>
          <w:bCs/>
          <w:sz w:val="15"/>
          <w:lang w:val="de-DE"/>
        </w:rPr>
        <w:t xml:space="preserve">Pressekontakt DACH </w:t>
      </w:r>
    </w:p>
    <w:p w14:paraId="0C2611FD" w14:textId="77777777" w:rsidR="00BB7DF2" w:rsidRPr="00C9484A" w:rsidRDefault="00BB7DF2" w:rsidP="00BB7DF2">
      <w:pPr>
        <w:pStyle w:val="About"/>
        <w:rPr>
          <w:color w:val="0095D5" w:themeColor="accent1"/>
          <w:sz w:val="15"/>
          <w:lang w:val="de-DE"/>
        </w:rPr>
      </w:pPr>
      <w:r w:rsidRPr="00C9484A">
        <w:rPr>
          <w:color w:val="0095D5" w:themeColor="accent1"/>
          <w:sz w:val="15"/>
          <w:lang w:val="de-DE"/>
        </w:rPr>
        <w:t>Jacqueline Gusmag</w:t>
      </w:r>
    </w:p>
    <w:p w14:paraId="2B8CC225" w14:textId="77777777" w:rsidR="00BB7DF2" w:rsidRPr="00C9484A" w:rsidRDefault="00BB7DF2" w:rsidP="00BB7DF2">
      <w:pPr>
        <w:pStyle w:val="About"/>
        <w:rPr>
          <w:sz w:val="15"/>
          <w:szCs w:val="15"/>
          <w:lang w:val="de-DE"/>
        </w:rPr>
      </w:pPr>
      <w:r w:rsidRPr="00C9484A">
        <w:rPr>
          <w:sz w:val="15"/>
          <w:szCs w:val="15"/>
          <w:lang w:val="de-DE"/>
        </w:rPr>
        <w:t>+49 (0) 5130 600 – 1540</w:t>
      </w:r>
    </w:p>
    <w:p w14:paraId="6ACE2351" w14:textId="3D6B4F58" w:rsidR="00B3012C" w:rsidRPr="00BB7DF2" w:rsidRDefault="00BB7DF2" w:rsidP="00007B9F">
      <w:pPr>
        <w:pStyle w:val="Contact"/>
        <w:rPr>
          <w:color w:val="0095D5" w:themeColor="accent1"/>
          <w:szCs w:val="15"/>
          <w:u w:val="single"/>
          <w:lang w:val="de-DE"/>
        </w:rPr>
      </w:pPr>
      <w:hyperlink r:id="rId20" w:history="1">
        <w:r w:rsidRPr="00C9484A">
          <w:rPr>
            <w:rStyle w:val="Hyperlink"/>
            <w:color w:val="0095D5" w:themeColor="accent1"/>
            <w:szCs w:val="15"/>
            <w:lang w:val="de-DE"/>
          </w:rPr>
          <w:t>jacqueline.gusmag@sennheiser.com</w:t>
        </w:r>
      </w:hyperlink>
    </w:p>
    <w:sectPr w:rsidR="00B3012C" w:rsidRPr="00BB7DF2" w:rsidSect="006B19A4">
      <w:headerReference w:type="default" r:id="rId21"/>
      <w:headerReference w:type="first" r:id="rId22"/>
      <w:footerReference w:type="first" r:id="rId23"/>
      <w:pgSz w:w="11906" w:h="16838" w:code="9"/>
      <w:pgMar w:top="2268" w:right="2552" w:bottom="1134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6475A" w14:textId="77777777" w:rsidR="00577CE6" w:rsidRPr="003036C9" w:rsidRDefault="00577CE6" w:rsidP="00CA1EB9">
      <w:pPr>
        <w:spacing w:line="240" w:lineRule="auto"/>
      </w:pPr>
      <w:r w:rsidRPr="003036C9">
        <w:separator/>
      </w:r>
    </w:p>
  </w:endnote>
  <w:endnote w:type="continuationSeparator" w:id="0">
    <w:p w14:paraId="3F22CDA6" w14:textId="77777777" w:rsidR="00577CE6" w:rsidRPr="003036C9" w:rsidRDefault="00577CE6" w:rsidP="00CA1EB9">
      <w:pPr>
        <w:spacing w:line="240" w:lineRule="auto"/>
      </w:pPr>
      <w:r w:rsidRPr="003036C9">
        <w:continuationSeparator/>
      </w:r>
    </w:p>
  </w:endnote>
  <w:endnote w:type="continuationNotice" w:id="1">
    <w:p w14:paraId="463D3910" w14:textId="77777777" w:rsidR="00577CE6" w:rsidRPr="003036C9" w:rsidRDefault="00577CE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nnheiser Office">
    <w:altName w:val="Cambria"/>
    <w:charset w:val="00"/>
    <w:family w:val="swiss"/>
    <w:pitch w:val="variable"/>
    <w:sig w:usb0="A00000AF" w:usb1="500020DB" w:usb2="00000000" w:usb3="00000000" w:csb0="00000093" w:csb1="00000000"/>
    <w:embedRegular r:id="rId1" w:fontKey="{4D89F38B-64EC-4585-B395-3C1238A69762}"/>
    <w:embedBold r:id="rId2" w:fontKey="{1E96C410-393C-4C2F-BD32-A3AE2ECFBA72}"/>
    <w:embedItalic r:id="rId3" w:fontKey="{8B2F2FF0-6ABB-458A-A509-7F96F5377A43}"/>
    <w:embedBoldItalic r:id="rId4" w:fontKey="{F4ED8E4A-EE0F-4F51-B1CB-6E6D9CAC3F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E682180-563A-4EA7-B37B-F1B170CF62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6BFE341-A9C0-4496-AB93-1A2123B58AEF}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Corps CS)">
    <w:altName w:val="Times New Roman"/>
    <w:charset w:val="00"/>
    <w:family w:val="roman"/>
    <w:pitch w:val="default"/>
  </w:font>
  <w:font w:name="WHMVO F+ Sennheiser Ne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07F54A85" w:rsidR="00FB7A5A" w:rsidRPr="003036C9" w:rsidRDefault="00FB7A5A" w:rsidP="009031C7">
    <w:pPr>
      <w:pStyle w:val="Fuzeile"/>
      <w:tabs>
        <w:tab w:val="left" w:pos="3068"/>
      </w:tabs>
    </w:pPr>
    <w:r w:rsidRPr="003036C9"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22896" w14:textId="77777777" w:rsidR="00577CE6" w:rsidRPr="003036C9" w:rsidRDefault="00577CE6" w:rsidP="00CA1EB9">
      <w:pPr>
        <w:spacing w:line="240" w:lineRule="auto"/>
      </w:pPr>
      <w:r w:rsidRPr="003036C9">
        <w:separator/>
      </w:r>
    </w:p>
  </w:footnote>
  <w:footnote w:type="continuationSeparator" w:id="0">
    <w:p w14:paraId="22FA7458" w14:textId="77777777" w:rsidR="00577CE6" w:rsidRPr="003036C9" w:rsidRDefault="00577CE6" w:rsidP="00CA1EB9">
      <w:pPr>
        <w:spacing w:line="240" w:lineRule="auto"/>
      </w:pPr>
      <w:r w:rsidRPr="003036C9">
        <w:continuationSeparator/>
      </w:r>
    </w:p>
  </w:footnote>
  <w:footnote w:type="continuationNotice" w:id="1">
    <w:p w14:paraId="3A4EBABC" w14:textId="77777777" w:rsidR="00577CE6" w:rsidRPr="003036C9" w:rsidRDefault="00577CE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414ECE2D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PRESSEMITTEIL</w:t>
    </w:r>
    <w:r w:rsidR="00C7031E" w:rsidRPr="003036C9">
      <w:rPr>
        <w:color w:val="0095D5" w:themeColor="accent1"/>
        <w:lang w:eastAsia="en-GB"/>
      </w:rPr>
      <w:t>UNG</w:t>
    </w:r>
  </w:p>
  <w:p w14:paraId="1388D396" w14:textId="7F3E6EC6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8</w:t>
    </w:r>
    <w:r w:rsidRPr="003036C9">
      <w:fldChar w:fldCharType="end"/>
    </w:r>
    <w:r w:rsidR="009B45FC">
      <w:t>/</w:t>
    </w:r>
    <w:fldSimple w:instr="NUMPAGES  \* Arabic  \* MERGEFORMAT">
      <w:r w:rsidR="005D54A7" w:rsidRPr="003036C9">
        <w:t>/8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535FB54E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PRESSEMITTEIL</w:t>
    </w:r>
    <w:r w:rsidR="00C7031E" w:rsidRPr="003036C9">
      <w:rPr>
        <w:color w:val="0095D5" w:themeColor="accent1"/>
        <w:lang w:eastAsia="en-GB"/>
      </w:rPr>
      <w:t>UNG</w:t>
    </w:r>
  </w:p>
  <w:p w14:paraId="7AB08A20" w14:textId="2A4C6601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1</w:t>
    </w:r>
    <w:r w:rsidRPr="003036C9">
      <w:fldChar w:fldCharType="end"/>
    </w:r>
    <w:r w:rsidR="009B45FC">
      <w:t>/</w:t>
    </w:r>
    <w:fldSimple w:instr="NUMPAGES  \* Arabic  \* MERGEFORMAT">
      <w:r w:rsidR="005D54A7" w:rsidRPr="003036C9">
        <w:t>/8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D16F2"/>
    <w:multiLevelType w:val="multilevel"/>
    <w:tmpl w:val="EB1C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25912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0711"/>
    <w:rsid w:val="00001645"/>
    <w:rsid w:val="00002E64"/>
    <w:rsid w:val="00007B9F"/>
    <w:rsid w:val="00007C4C"/>
    <w:rsid w:val="00007D36"/>
    <w:rsid w:val="00011EB9"/>
    <w:rsid w:val="000134D7"/>
    <w:rsid w:val="0001367D"/>
    <w:rsid w:val="00013C28"/>
    <w:rsid w:val="00014BCA"/>
    <w:rsid w:val="0001506C"/>
    <w:rsid w:val="000151FB"/>
    <w:rsid w:val="0001540B"/>
    <w:rsid w:val="000160AF"/>
    <w:rsid w:val="0001632B"/>
    <w:rsid w:val="0001676E"/>
    <w:rsid w:val="00020FAA"/>
    <w:rsid w:val="00021722"/>
    <w:rsid w:val="00024D82"/>
    <w:rsid w:val="00025758"/>
    <w:rsid w:val="0002621E"/>
    <w:rsid w:val="0002682A"/>
    <w:rsid w:val="00030F41"/>
    <w:rsid w:val="00032E62"/>
    <w:rsid w:val="00034027"/>
    <w:rsid w:val="00034424"/>
    <w:rsid w:val="00035A74"/>
    <w:rsid w:val="00036E15"/>
    <w:rsid w:val="00037CAA"/>
    <w:rsid w:val="00040AE6"/>
    <w:rsid w:val="00040BB4"/>
    <w:rsid w:val="0004394A"/>
    <w:rsid w:val="00043A5D"/>
    <w:rsid w:val="00043E36"/>
    <w:rsid w:val="0004466A"/>
    <w:rsid w:val="000451AC"/>
    <w:rsid w:val="00046898"/>
    <w:rsid w:val="00047189"/>
    <w:rsid w:val="00047619"/>
    <w:rsid w:val="00047D6A"/>
    <w:rsid w:val="000515F9"/>
    <w:rsid w:val="00051D3B"/>
    <w:rsid w:val="00052598"/>
    <w:rsid w:val="000534CD"/>
    <w:rsid w:val="00053693"/>
    <w:rsid w:val="00056103"/>
    <w:rsid w:val="000569C8"/>
    <w:rsid w:val="00056EA6"/>
    <w:rsid w:val="000600FB"/>
    <w:rsid w:val="00060BEE"/>
    <w:rsid w:val="0006145D"/>
    <w:rsid w:val="0006221A"/>
    <w:rsid w:val="00062A68"/>
    <w:rsid w:val="00064424"/>
    <w:rsid w:val="000648A6"/>
    <w:rsid w:val="000650C7"/>
    <w:rsid w:val="000675E3"/>
    <w:rsid w:val="00067931"/>
    <w:rsid w:val="00070842"/>
    <w:rsid w:val="000711D8"/>
    <w:rsid w:val="00071D44"/>
    <w:rsid w:val="00072573"/>
    <w:rsid w:val="000743E6"/>
    <w:rsid w:val="00075236"/>
    <w:rsid w:val="00080376"/>
    <w:rsid w:val="000812AA"/>
    <w:rsid w:val="000822A9"/>
    <w:rsid w:val="00082526"/>
    <w:rsid w:val="000828FE"/>
    <w:rsid w:val="000845EB"/>
    <w:rsid w:val="000850F9"/>
    <w:rsid w:val="00086BC7"/>
    <w:rsid w:val="00086E52"/>
    <w:rsid w:val="00090449"/>
    <w:rsid w:val="00090721"/>
    <w:rsid w:val="000907E4"/>
    <w:rsid w:val="00093230"/>
    <w:rsid w:val="00093800"/>
    <w:rsid w:val="0009384F"/>
    <w:rsid w:val="000967A1"/>
    <w:rsid w:val="000A054A"/>
    <w:rsid w:val="000A0C6C"/>
    <w:rsid w:val="000A207B"/>
    <w:rsid w:val="000A3ECE"/>
    <w:rsid w:val="000A3F04"/>
    <w:rsid w:val="000A7D20"/>
    <w:rsid w:val="000B16C2"/>
    <w:rsid w:val="000B2D27"/>
    <w:rsid w:val="000B3E00"/>
    <w:rsid w:val="000C032C"/>
    <w:rsid w:val="000C07FC"/>
    <w:rsid w:val="000C1247"/>
    <w:rsid w:val="000C1C9D"/>
    <w:rsid w:val="000C277A"/>
    <w:rsid w:val="000C3955"/>
    <w:rsid w:val="000C3C6E"/>
    <w:rsid w:val="000C5823"/>
    <w:rsid w:val="000C6D12"/>
    <w:rsid w:val="000C7618"/>
    <w:rsid w:val="000D07C3"/>
    <w:rsid w:val="000D18E1"/>
    <w:rsid w:val="000D4C63"/>
    <w:rsid w:val="000D57F3"/>
    <w:rsid w:val="000D6B69"/>
    <w:rsid w:val="000E1F6C"/>
    <w:rsid w:val="000E23AA"/>
    <w:rsid w:val="000E558A"/>
    <w:rsid w:val="000E735B"/>
    <w:rsid w:val="000E7A92"/>
    <w:rsid w:val="000F1105"/>
    <w:rsid w:val="000F13C3"/>
    <w:rsid w:val="000F1B7D"/>
    <w:rsid w:val="000F1CC9"/>
    <w:rsid w:val="000F5300"/>
    <w:rsid w:val="000F6A24"/>
    <w:rsid w:val="000F6E37"/>
    <w:rsid w:val="000F712D"/>
    <w:rsid w:val="000F7E49"/>
    <w:rsid w:val="00100992"/>
    <w:rsid w:val="00100CEE"/>
    <w:rsid w:val="001023F9"/>
    <w:rsid w:val="00102E2C"/>
    <w:rsid w:val="001030EE"/>
    <w:rsid w:val="00103C2F"/>
    <w:rsid w:val="0010692D"/>
    <w:rsid w:val="00106D31"/>
    <w:rsid w:val="00106E99"/>
    <w:rsid w:val="001103C9"/>
    <w:rsid w:val="00110939"/>
    <w:rsid w:val="00111950"/>
    <w:rsid w:val="00113A80"/>
    <w:rsid w:val="00115425"/>
    <w:rsid w:val="00115666"/>
    <w:rsid w:val="00115EC7"/>
    <w:rsid w:val="00117457"/>
    <w:rsid w:val="00117B4D"/>
    <w:rsid w:val="0012050F"/>
    <w:rsid w:val="00121501"/>
    <w:rsid w:val="0012211A"/>
    <w:rsid w:val="00122587"/>
    <w:rsid w:val="0012287C"/>
    <w:rsid w:val="001230A6"/>
    <w:rsid w:val="001235B7"/>
    <w:rsid w:val="00124508"/>
    <w:rsid w:val="001274C0"/>
    <w:rsid w:val="001278EC"/>
    <w:rsid w:val="00130065"/>
    <w:rsid w:val="0013050D"/>
    <w:rsid w:val="001329CA"/>
    <w:rsid w:val="00133565"/>
    <w:rsid w:val="00133894"/>
    <w:rsid w:val="00133BFC"/>
    <w:rsid w:val="001345C1"/>
    <w:rsid w:val="0013610C"/>
    <w:rsid w:val="00136D04"/>
    <w:rsid w:val="0014006E"/>
    <w:rsid w:val="0014010A"/>
    <w:rsid w:val="00140778"/>
    <w:rsid w:val="001422A2"/>
    <w:rsid w:val="00142CBF"/>
    <w:rsid w:val="0014349E"/>
    <w:rsid w:val="001469D9"/>
    <w:rsid w:val="00151EED"/>
    <w:rsid w:val="001528F9"/>
    <w:rsid w:val="00152916"/>
    <w:rsid w:val="00152FA9"/>
    <w:rsid w:val="001549A4"/>
    <w:rsid w:val="0015729B"/>
    <w:rsid w:val="00157636"/>
    <w:rsid w:val="00160DD1"/>
    <w:rsid w:val="00161E89"/>
    <w:rsid w:val="001624CA"/>
    <w:rsid w:val="00162832"/>
    <w:rsid w:val="00163E4D"/>
    <w:rsid w:val="00164FD3"/>
    <w:rsid w:val="001652DB"/>
    <w:rsid w:val="00165421"/>
    <w:rsid w:val="0016666F"/>
    <w:rsid w:val="0016778C"/>
    <w:rsid w:val="00167CCD"/>
    <w:rsid w:val="00170D67"/>
    <w:rsid w:val="00172077"/>
    <w:rsid w:val="001736A2"/>
    <w:rsid w:val="001747E2"/>
    <w:rsid w:val="00175130"/>
    <w:rsid w:val="001753B2"/>
    <w:rsid w:val="001754B9"/>
    <w:rsid w:val="00176BAD"/>
    <w:rsid w:val="0017710D"/>
    <w:rsid w:val="001772AE"/>
    <w:rsid w:val="00177338"/>
    <w:rsid w:val="001779A2"/>
    <w:rsid w:val="001801DB"/>
    <w:rsid w:val="001808F4"/>
    <w:rsid w:val="00181873"/>
    <w:rsid w:val="00182386"/>
    <w:rsid w:val="00182BE1"/>
    <w:rsid w:val="00183528"/>
    <w:rsid w:val="00183540"/>
    <w:rsid w:val="00186350"/>
    <w:rsid w:val="001927AC"/>
    <w:rsid w:val="00192CBA"/>
    <w:rsid w:val="00193330"/>
    <w:rsid w:val="00196190"/>
    <w:rsid w:val="00196886"/>
    <w:rsid w:val="00196C3D"/>
    <w:rsid w:val="00196DDB"/>
    <w:rsid w:val="00197815"/>
    <w:rsid w:val="001A1DA6"/>
    <w:rsid w:val="001A2550"/>
    <w:rsid w:val="001A2E35"/>
    <w:rsid w:val="001A3B16"/>
    <w:rsid w:val="001A4765"/>
    <w:rsid w:val="001A5A7D"/>
    <w:rsid w:val="001A676D"/>
    <w:rsid w:val="001A6D46"/>
    <w:rsid w:val="001A6D8B"/>
    <w:rsid w:val="001A6DF3"/>
    <w:rsid w:val="001B0B49"/>
    <w:rsid w:val="001B18B5"/>
    <w:rsid w:val="001B2400"/>
    <w:rsid w:val="001B4324"/>
    <w:rsid w:val="001B46A8"/>
    <w:rsid w:val="001B49D9"/>
    <w:rsid w:val="001B4B52"/>
    <w:rsid w:val="001B4FAB"/>
    <w:rsid w:val="001B693B"/>
    <w:rsid w:val="001B6A18"/>
    <w:rsid w:val="001B7D96"/>
    <w:rsid w:val="001C00CF"/>
    <w:rsid w:val="001C0AC8"/>
    <w:rsid w:val="001C6170"/>
    <w:rsid w:val="001C63D8"/>
    <w:rsid w:val="001C792C"/>
    <w:rsid w:val="001D0A4B"/>
    <w:rsid w:val="001D4136"/>
    <w:rsid w:val="001D4E25"/>
    <w:rsid w:val="001D50FA"/>
    <w:rsid w:val="001D5272"/>
    <w:rsid w:val="001E0C8F"/>
    <w:rsid w:val="001E188A"/>
    <w:rsid w:val="001E1E2F"/>
    <w:rsid w:val="001E2C73"/>
    <w:rsid w:val="001E5C9E"/>
    <w:rsid w:val="001E5F7D"/>
    <w:rsid w:val="001E7A5E"/>
    <w:rsid w:val="001E7CA0"/>
    <w:rsid w:val="001F2EA0"/>
    <w:rsid w:val="001F3001"/>
    <w:rsid w:val="001F369F"/>
    <w:rsid w:val="001F50FE"/>
    <w:rsid w:val="001F6655"/>
    <w:rsid w:val="001F79B1"/>
    <w:rsid w:val="0020028B"/>
    <w:rsid w:val="002008AB"/>
    <w:rsid w:val="002028FA"/>
    <w:rsid w:val="00202EA7"/>
    <w:rsid w:val="00203C58"/>
    <w:rsid w:val="002057CE"/>
    <w:rsid w:val="00205AD4"/>
    <w:rsid w:val="00206A4B"/>
    <w:rsid w:val="002075EF"/>
    <w:rsid w:val="00207D64"/>
    <w:rsid w:val="00213B6E"/>
    <w:rsid w:val="00214801"/>
    <w:rsid w:val="002179CE"/>
    <w:rsid w:val="002206C4"/>
    <w:rsid w:val="00220D8B"/>
    <w:rsid w:val="00225A83"/>
    <w:rsid w:val="00226284"/>
    <w:rsid w:val="00226784"/>
    <w:rsid w:val="00226903"/>
    <w:rsid w:val="0022759E"/>
    <w:rsid w:val="0023030F"/>
    <w:rsid w:val="0023078D"/>
    <w:rsid w:val="00230ADF"/>
    <w:rsid w:val="00233030"/>
    <w:rsid w:val="002332D2"/>
    <w:rsid w:val="002332F1"/>
    <w:rsid w:val="00233438"/>
    <w:rsid w:val="002346D2"/>
    <w:rsid w:val="00234C0F"/>
    <w:rsid w:val="00235506"/>
    <w:rsid w:val="002356E0"/>
    <w:rsid w:val="00235C08"/>
    <w:rsid w:val="00236FD3"/>
    <w:rsid w:val="00240019"/>
    <w:rsid w:val="002409B4"/>
    <w:rsid w:val="00241AE8"/>
    <w:rsid w:val="00245322"/>
    <w:rsid w:val="002460F9"/>
    <w:rsid w:val="002461ED"/>
    <w:rsid w:val="002465AA"/>
    <w:rsid w:val="00246A95"/>
    <w:rsid w:val="00246F57"/>
    <w:rsid w:val="00247165"/>
    <w:rsid w:val="002502A3"/>
    <w:rsid w:val="00250833"/>
    <w:rsid w:val="00250A63"/>
    <w:rsid w:val="002510FD"/>
    <w:rsid w:val="002539C1"/>
    <w:rsid w:val="00257E72"/>
    <w:rsid w:val="002609C0"/>
    <w:rsid w:val="00261257"/>
    <w:rsid w:val="00262172"/>
    <w:rsid w:val="002623E2"/>
    <w:rsid w:val="00262775"/>
    <w:rsid w:val="002640AF"/>
    <w:rsid w:val="002652AE"/>
    <w:rsid w:val="002654DE"/>
    <w:rsid w:val="00265E9F"/>
    <w:rsid w:val="00266F45"/>
    <w:rsid w:val="002670A9"/>
    <w:rsid w:val="002677F6"/>
    <w:rsid w:val="00267D49"/>
    <w:rsid w:val="00277033"/>
    <w:rsid w:val="00277B3A"/>
    <w:rsid w:val="00277E9F"/>
    <w:rsid w:val="00280358"/>
    <w:rsid w:val="00280603"/>
    <w:rsid w:val="00281001"/>
    <w:rsid w:val="00282A73"/>
    <w:rsid w:val="00282A8D"/>
    <w:rsid w:val="002834AA"/>
    <w:rsid w:val="00284363"/>
    <w:rsid w:val="002849F1"/>
    <w:rsid w:val="002856C8"/>
    <w:rsid w:val="00286F89"/>
    <w:rsid w:val="002906F9"/>
    <w:rsid w:val="002917A2"/>
    <w:rsid w:val="00292F7B"/>
    <w:rsid w:val="00295CC3"/>
    <w:rsid w:val="0029680B"/>
    <w:rsid w:val="002A0160"/>
    <w:rsid w:val="002A24D0"/>
    <w:rsid w:val="002A54F5"/>
    <w:rsid w:val="002A5B47"/>
    <w:rsid w:val="002B228B"/>
    <w:rsid w:val="002B2D4A"/>
    <w:rsid w:val="002B4D35"/>
    <w:rsid w:val="002B56E7"/>
    <w:rsid w:val="002B7498"/>
    <w:rsid w:val="002C014E"/>
    <w:rsid w:val="002C0836"/>
    <w:rsid w:val="002C10B6"/>
    <w:rsid w:val="002C4738"/>
    <w:rsid w:val="002C59EB"/>
    <w:rsid w:val="002C6827"/>
    <w:rsid w:val="002C6F4D"/>
    <w:rsid w:val="002C7064"/>
    <w:rsid w:val="002D0D3D"/>
    <w:rsid w:val="002D11A8"/>
    <w:rsid w:val="002D2784"/>
    <w:rsid w:val="002D2C7E"/>
    <w:rsid w:val="002D4862"/>
    <w:rsid w:val="002D53DA"/>
    <w:rsid w:val="002D6BD2"/>
    <w:rsid w:val="002D6D5B"/>
    <w:rsid w:val="002E0F21"/>
    <w:rsid w:val="002E1879"/>
    <w:rsid w:val="002E1F7C"/>
    <w:rsid w:val="002E200B"/>
    <w:rsid w:val="002E3E3C"/>
    <w:rsid w:val="002E41BB"/>
    <w:rsid w:val="002E5827"/>
    <w:rsid w:val="002E5C44"/>
    <w:rsid w:val="002E60F1"/>
    <w:rsid w:val="002E6AC4"/>
    <w:rsid w:val="002E74F5"/>
    <w:rsid w:val="002F0F91"/>
    <w:rsid w:val="002F11D5"/>
    <w:rsid w:val="002F35FE"/>
    <w:rsid w:val="002F3760"/>
    <w:rsid w:val="002F3A07"/>
    <w:rsid w:val="002F4536"/>
    <w:rsid w:val="002F6C5E"/>
    <w:rsid w:val="003016D6"/>
    <w:rsid w:val="00301B3C"/>
    <w:rsid w:val="0030235B"/>
    <w:rsid w:val="003036C9"/>
    <w:rsid w:val="00303FE4"/>
    <w:rsid w:val="00304EC5"/>
    <w:rsid w:val="0030532D"/>
    <w:rsid w:val="00305B63"/>
    <w:rsid w:val="00305D69"/>
    <w:rsid w:val="00305EE4"/>
    <w:rsid w:val="00310046"/>
    <w:rsid w:val="00310330"/>
    <w:rsid w:val="0031154E"/>
    <w:rsid w:val="00311C6F"/>
    <w:rsid w:val="00312220"/>
    <w:rsid w:val="00312B95"/>
    <w:rsid w:val="00312C04"/>
    <w:rsid w:val="00313840"/>
    <w:rsid w:val="00314D5D"/>
    <w:rsid w:val="00320EA4"/>
    <w:rsid w:val="00321AB3"/>
    <w:rsid w:val="003222F5"/>
    <w:rsid w:val="00322A19"/>
    <w:rsid w:val="00323587"/>
    <w:rsid w:val="00324808"/>
    <w:rsid w:val="00324859"/>
    <w:rsid w:val="0032652A"/>
    <w:rsid w:val="00326FB8"/>
    <w:rsid w:val="003275FC"/>
    <w:rsid w:val="00330111"/>
    <w:rsid w:val="00332256"/>
    <w:rsid w:val="00332B67"/>
    <w:rsid w:val="003330DE"/>
    <w:rsid w:val="0033311B"/>
    <w:rsid w:val="00334CD0"/>
    <w:rsid w:val="00337412"/>
    <w:rsid w:val="00340133"/>
    <w:rsid w:val="00341363"/>
    <w:rsid w:val="00342424"/>
    <w:rsid w:val="00342679"/>
    <w:rsid w:val="00344EF9"/>
    <w:rsid w:val="00346D4C"/>
    <w:rsid w:val="003477FA"/>
    <w:rsid w:val="00350556"/>
    <w:rsid w:val="00351A59"/>
    <w:rsid w:val="00351B40"/>
    <w:rsid w:val="003524A7"/>
    <w:rsid w:val="00354AF9"/>
    <w:rsid w:val="003554FF"/>
    <w:rsid w:val="0035698B"/>
    <w:rsid w:val="00357149"/>
    <w:rsid w:val="00360059"/>
    <w:rsid w:val="003604CE"/>
    <w:rsid w:val="00363195"/>
    <w:rsid w:val="0036480A"/>
    <w:rsid w:val="00364D9F"/>
    <w:rsid w:val="003673FF"/>
    <w:rsid w:val="003708EA"/>
    <w:rsid w:val="0037193A"/>
    <w:rsid w:val="003721E8"/>
    <w:rsid w:val="00372321"/>
    <w:rsid w:val="00373D70"/>
    <w:rsid w:val="00373F92"/>
    <w:rsid w:val="00375ACD"/>
    <w:rsid w:val="00376652"/>
    <w:rsid w:val="00376E24"/>
    <w:rsid w:val="00382036"/>
    <w:rsid w:val="0038583A"/>
    <w:rsid w:val="00385FFA"/>
    <w:rsid w:val="00387600"/>
    <w:rsid w:val="00387744"/>
    <w:rsid w:val="00392136"/>
    <w:rsid w:val="0039228C"/>
    <w:rsid w:val="00392B4F"/>
    <w:rsid w:val="00394B25"/>
    <w:rsid w:val="00394D09"/>
    <w:rsid w:val="0039693C"/>
    <w:rsid w:val="003969B1"/>
    <w:rsid w:val="003A26C2"/>
    <w:rsid w:val="003A3E21"/>
    <w:rsid w:val="003A4922"/>
    <w:rsid w:val="003A649F"/>
    <w:rsid w:val="003A6598"/>
    <w:rsid w:val="003A70EF"/>
    <w:rsid w:val="003A776F"/>
    <w:rsid w:val="003B08F4"/>
    <w:rsid w:val="003B1F83"/>
    <w:rsid w:val="003B6F65"/>
    <w:rsid w:val="003C0CCA"/>
    <w:rsid w:val="003C3486"/>
    <w:rsid w:val="003C4BE3"/>
    <w:rsid w:val="003C59A5"/>
    <w:rsid w:val="003C5BCC"/>
    <w:rsid w:val="003C727E"/>
    <w:rsid w:val="003D06A1"/>
    <w:rsid w:val="003D20E7"/>
    <w:rsid w:val="003D2DCD"/>
    <w:rsid w:val="003D3FF4"/>
    <w:rsid w:val="003D4A94"/>
    <w:rsid w:val="003D4D81"/>
    <w:rsid w:val="003E0005"/>
    <w:rsid w:val="003E2A6B"/>
    <w:rsid w:val="003E38A9"/>
    <w:rsid w:val="003E39E1"/>
    <w:rsid w:val="003E4B10"/>
    <w:rsid w:val="003E4BEF"/>
    <w:rsid w:val="003F4719"/>
    <w:rsid w:val="003F54EA"/>
    <w:rsid w:val="003F6B63"/>
    <w:rsid w:val="0040012C"/>
    <w:rsid w:val="00400B3D"/>
    <w:rsid w:val="004010AA"/>
    <w:rsid w:val="00401147"/>
    <w:rsid w:val="00403B61"/>
    <w:rsid w:val="00404BF7"/>
    <w:rsid w:val="00406000"/>
    <w:rsid w:val="00407AFB"/>
    <w:rsid w:val="00410C66"/>
    <w:rsid w:val="004122C3"/>
    <w:rsid w:val="0041298E"/>
    <w:rsid w:val="00412B0A"/>
    <w:rsid w:val="00413D22"/>
    <w:rsid w:val="0041573A"/>
    <w:rsid w:val="00415B2A"/>
    <w:rsid w:val="0042013C"/>
    <w:rsid w:val="00420EE3"/>
    <w:rsid w:val="00421B3A"/>
    <w:rsid w:val="00422194"/>
    <w:rsid w:val="004222D6"/>
    <w:rsid w:val="004233BA"/>
    <w:rsid w:val="00423EDD"/>
    <w:rsid w:val="004258A9"/>
    <w:rsid w:val="00431785"/>
    <w:rsid w:val="004332C4"/>
    <w:rsid w:val="0043430D"/>
    <w:rsid w:val="004344C6"/>
    <w:rsid w:val="00436730"/>
    <w:rsid w:val="004409EF"/>
    <w:rsid w:val="00442551"/>
    <w:rsid w:val="004426FB"/>
    <w:rsid w:val="00447A2D"/>
    <w:rsid w:val="0045090B"/>
    <w:rsid w:val="00450FE3"/>
    <w:rsid w:val="004510F7"/>
    <w:rsid w:val="00451E96"/>
    <w:rsid w:val="00451F9E"/>
    <w:rsid w:val="00453659"/>
    <w:rsid w:val="00453B3E"/>
    <w:rsid w:val="00454A5A"/>
    <w:rsid w:val="00455202"/>
    <w:rsid w:val="004555C1"/>
    <w:rsid w:val="00456050"/>
    <w:rsid w:val="00456CAC"/>
    <w:rsid w:val="0046132D"/>
    <w:rsid w:val="00462AE9"/>
    <w:rsid w:val="0046778C"/>
    <w:rsid w:val="00470159"/>
    <w:rsid w:val="004708FB"/>
    <w:rsid w:val="00470E10"/>
    <w:rsid w:val="00471228"/>
    <w:rsid w:val="00474A94"/>
    <w:rsid w:val="00474DF5"/>
    <w:rsid w:val="00474E4B"/>
    <w:rsid w:val="00474F6B"/>
    <w:rsid w:val="00477B52"/>
    <w:rsid w:val="004812A9"/>
    <w:rsid w:val="00482731"/>
    <w:rsid w:val="00483343"/>
    <w:rsid w:val="004850F3"/>
    <w:rsid w:val="00490641"/>
    <w:rsid w:val="00490C42"/>
    <w:rsid w:val="00491890"/>
    <w:rsid w:val="00492A55"/>
    <w:rsid w:val="004937E9"/>
    <w:rsid w:val="004957E5"/>
    <w:rsid w:val="004964E9"/>
    <w:rsid w:val="0049698D"/>
    <w:rsid w:val="004A40F5"/>
    <w:rsid w:val="004A444E"/>
    <w:rsid w:val="004A5519"/>
    <w:rsid w:val="004A6D46"/>
    <w:rsid w:val="004A6F7A"/>
    <w:rsid w:val="004A7D5A"/>
    <w:rsid w:val="004B177B"/>
    <w:rsid w:val="004B1BE1"/>
    <w:rsid w:val="004B3074"/>
    <w:rsid w:val="004B5C66"/>
    <w:rsid w:val="004B6921"/>
    <w:rsid w:val="004B7AD3"/>
    <w:rsid w:val="004C068B"/>
    <w:rsid w:val="004C3017"/>
    <w:rsid w:val="004C46DE"/>
    <w:rsid w:val="004C5CEE"/>
    <w:rsid w:val="004C665A"/>
    <w:rsid w:val="004D1199"/>
    <w:rsid w:val="004D17FC"/>
    <w:rsid w:val="004D370D"/>
    <w:rsid w:val="004D3765"/>
    <w:rsid w:val="004D73F1"/>
    <w:rsid w:val="004E0A54"/>
    <w:rsid w:val="004E19A6"/>
    <w:rsid w:val="004E2405"/>
    <w:rsid w:val="004E3F17"/>
    <w:rsid w:val="004E67A5"/>
    <w:rsid w:val="004E7F9A"/>
    <w:rsid w:val="004F11C9"/>
    <w:rsid w:val="004F2043"/>
    <w:rsid w:val="004F31F9"/>
    <w:rsid w:val="004F355A"/>
    <w:rsid w:val="004F444B"/>
    <w:rsid w:val="004F5711"/>
    <w:rsid w:val="004F5A76"/>
    <w:rsid w:val="004F63CE"/>
    <w:rsid w:val="004F6CD2"/>
    <w:rsid w:val="004F79CB"/>
    <w:rsid w:val="005003CC"/>
    <w:rsid w:val="005004D7"/>
    <w:rsid w:val="00500E07"/>
    <w:rsid w:val="005014D8"/>
    <w:rsid w:val="00501B37"/>
    <w:rsid w:val="00503BE9"/>
    <w:rsid w:val="00503DAE"/>
    <w:rsid w:val="00504A34"/>
    <w:rsid w:val="00505597"/>
    <w:rsid w:val="00507935"/>
    <w:rsid w:val="00507C02"/>
    <w:rsid w:val="005123CB"/>
    <w:rsid w:val="005124E6"/>
    <w:rsid w:val="005125CF"/>
    <w:rsid w:val="00512E73"/>
    <w:rsid w:val="005154A3"/>
    <w:rsid w:val="0051603E"/>
    <w:rsid w:val="005202E3"/>
    <w:rsid w:val="00520905"/>
    <w:rsid w:val="00520F24"/>
    <w:rsid w:val="00521BFA"/>
    <w:rsid w:val="005232D7"/>
    <w:rsid w:val="00523995"/>
    <w:rsid w:val="00523C5A"/>
    <w:rsid w:val="0052421A"/>
    <w:rsid w:val="0052510B"/>
    <w:rsid w:val="005269E1"/>
    <w:rsid w:val="00527761"/>
    <w:rsid w:val="005327DB"/>
    <w:rsid w:val="00532B37"/>
    <w:rsid w:val="00532E74"/>
    <w:rsid w:val="00535E0F"/>
    <w:rsid w:val="00536203"/>
    <w:rsid w:val="00540827"/>
    <w:rsid w:val="00541F4C"/>
    <w:rsid w:val="005438AB"/>
    <w:rsid w:val="00544C48"/>
    <w:rsid w:val="00545A12"/>
    <w:rsid w:val="00546515"/>
    <w:rsid w:val="00550BB5"/>
    <w:rsid w:val="005522DB"/>
    <w:rsid w:val="005536DB"/>
    <w:rsid w:val="005549D7"/>
    <w:rsid w:val="005605E0"/>
    <w:rsid w:val="00560FAB"/>
    <w:rsid w:val="00561A8C"/>
    <w:rsid w:val="00561BF5"/>
    <w:rsid w:val="00561E09"/>
    <w:rsid w:val="00561E21"/>
    <w:rsid w:val="005628A7"/>
    <w:rsid w:val="0056395A"/>
    <w:rsid w:val="00565173"/>
    <w:rsid w:val="00565265"/>
    <w:rsid w:val="0057103C"/>
    <w:rsid w:val="00571410"/>
    <w:rsid w:val="0057169B"/>
    <w:rsid w:val="00572758"/>
    <w:rsid w:val="005735C2"/>
    <w:rsid w:val="00574BF2"/>
    <w:rsid w:val="005754C7"/>
    <w:rsid w:val="005758BB"/>
    <w:rsid w:val="00576746"/>
    <w:rsid w:val="00576E02"/>
    <w:rsid w:val="005771F8"/>
    <w:rsid w:val="005775E9"/>
    <w:rsid w:val="00577CE6"/>
    <w:rsid w:val="00580709"/>
    <w:rsid w:val="00581015"/>
    <w:rsid w:val="005828DF"/>
    <w:rsid w:val="00582CBE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22C6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3707"/>
    <w:rsid w:val="005A4FAA"/>
    <w:rsid w:val="005A6973"/>
    <w:rsid w:val="005A6C29"/>
    <w:rsid w:val="005B18BE"/>
    <w:rsid w:val="005B35E2"/>
    <w:rsid w:val="005B509D"/>
    <w:rsid w:val="005B5A50"/>
    <w:rsid w:val="005B62C8"/>
    <w:rsid w:val="005C0FB4"/>
    <w:rsid w:val="005C1041"/>
    <w:rsid w:val="005C1F67"/>
    <w:rsid w:val="005C346B"/>
    <w:rsid w:val="005C5F30"/>
    <w:rsid w:val="005C698C"/>
    <w:rsid w:val="005C6E3D"/>
    <w:rsid w:val="005C702A"/>
    <w:rsid w:val="005C7ECC"/>
    <w:rsid w:val="005D2903"/>
    <w:rsid w:val="005D2BC1"/>
    <w:rsid w:val="005D3414"/>
    <w:rsid w:val="005D54A7"/>
    <w:rsid w:val="005D571F"/>
    <w:rsid w:val="005D67CB"/>
    <w:rsid w:val="005D705B"/>
    <w:rsid w:val="005E04EC"/>
    <w:rsid w:val="005E090D"/>
    <w:rsid w:val="005E16B9"/>
    <w:rsid w:val="005E34A2"/>
    <w:rsid w:val="005E4083"/>
    <w:rsid w:val="005E4FC4"/>
    <w:rsid w:val="005E5D68"/>
    <w:rsid w:val="005E6563"/>
    <w:rsid w:val="005E6EB3"/>
    <w:rsid w:val="005E75C1"/>
    <w:rsid w:val="005F0E79"/>
    <w:rsid w:val="005F0F3A"/>
    <w:rsid w:val="005F1B42"/>
    <w:rsid w:val="005F1FA0"/>
    <w:rsid w:val="005F2A2F"/>
    <w:rsid w:val="005F375F"/>
    <w:rsid w:val="005F6A15"/>
    <w:rsid w:val="005F74D3"/>
    <w:rsid w:val="00600ED3"/>
    <w:rsid w:val="0060142B"/>
    <w:rsid w:val="0060181D"/>
    <w:rsid w:val="00601BC3"/>
    <w:rsid w:val="006020F2"/>
    <w:rsid w:val="00602253"/>
    <w:rsid w:val="006033A5"/>
    <w:rsid w:val="006051BB"/>
    <w:rsid w:val="006079A3"/>
    <w:rsid w:val="006108B6"/>
    <w:rsid w:val="00611C97"/>
    <w:rsid w:val="006127DE"/>
    <w:rsid w:val="006142B6"/>
    <w:rsid w:val="00614823"/>
    <w:rsid w:val="0061670E"/>
    <w:rsid w:val="0061781E"/>
    <w:rsid w:val="006227F8"/>
    <w:rsid w:val="0062293A"/>
    <w:rsid w:val="00623AB7"/>
    <w:rsid w:val="00623FB6"/>
    <w:rsid w:val="006255FF"/>
    <w:rsid w:val="00627B1F"/>
    <w:rsid w:val="00631B22"/>
    <w:rsid w:val="00632E86"/>
    <w:rsid w:val="00633157"/>
    <w:rsid w:val="00633754"/>
    <w:rsid w:val="0063731D"/>
    <w:rsid w:val="00642F3E"/>
    <w:rsid w:val="00645368"/>
    <w:rsid w:val="00647213"/>
    <w:rsid w:val="006478D9"/>
    <w:rsid w:val="00647DC4"/>
    <w:rsid w:val="006502F1"/>
    <w:rsid w:val="00651103"/>
    <w:rsid w:val="00653306"/>
    <w:rsid w:val="00655B5A"/>
    <w:rsid w:val="006602D0"/>
    <w:rsid w:val="00660768"/>
    <w:rsid w:val="00660F63"/>
    <w:rsid w:val="0066111A"/>
    <w:rsid w:val="006626CC"/>
    <w:rsid w:val="00662BB7"/>
    <w:rsid w:val="0066330C"/>
    <w:rsid w:val="0066469A"/>
    <w:rsid w:val="006659DE"/>
    <w:rsid w:val="00665D96"/>
    <w:rsid w:val="00667104"/>
    <w:rsid w:val="0066793E"/>
    <w:rsid w:val="00667A27"/>
    <w:rsid w:val="00670ECC"/>
    <w:rsid w:val="0067466B"/>
    <w:rsid w:val="006751C3"/>
    <w:rsid w:val="006758C2"/>
    <w:rsid w:val="006759BE"/>
    <w:rsid w:val="00675D6D"/>
    <w:rsid w:val="00675DA0"/>
    <w:rsid w:val="00675EC3"/>
    <w:rsid w:val="00676FED"/>
    <w:rsid w:val="00677847"/>
    <w:rsid w:val="00677F7B"/>
    <w:rsid w:val="00680116"/>
    <w:rsid w:val="00680433"/>
    <w:rsid w:val="0068082D"/>
    <w:rsid w:val="00681142"/>
    <w:rsid w:val="0068186B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6A9A"/>
    <w:rsid w:val="00696FC6"/>
    <w:rsid w:val="00697D4B"/>
    <w:rsid w:val="006A2CC5"/>
    <w:rsid w:val="006B00C6"/>
    <w:rsid w:val="006B0483"/>
    <w:rsid w:val="006B12AB"/>
    <w:rsid w:val="006B19A4"/>
    <w:rsid w:val="006B1B50"/>
    <w:rsid w:val="006B1EAD"/>
    <w:rsid w:val="006B2CE0"/>
    <w:rsid w:val="006B34FB"/>
    <w:rsid w:val="006B5046"/>
    <w:rsid w:val="006B5ED5"/>
    <w:rsid w:val="006B6C35"/>
    <w:rsid w:val="006B7361"/>
    <w:rsid w:val="006B79B3"/>
    <w:rsid w:val="006B7BAC"/>
    <w:rsid w:val="006C0585"/>
    <w:rsid w:val="006C239A"/>
    <w:rsid w:val="006C29E1"/>
    <w:rsid w:val="006C39F5"/>
    <w:rsid w:val="006C62DB"/>
    <w:rsid w:val="006C7F79"/>
    <w:rsid w:val="006D154A"/>
    <w:rsid w:val="006D3D17"/>
    <w:rsid w:val="006D4BD0"/>
    <w:rsid w:val="006D4C7E"/>
    <w:rsid w:val="006D5052"/>
    <w:rsid w:val="006D55B1"/>
    <w:rsid w:val="006D7D25"/>
    <w:rsid w:val="006E08FD"/>
    <w:rsid w:val="006E2161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2CF7"/>
    <w:rsid w:val="006F52E6"/>
    <w:rsid w:val="006F5634"/>
    <w:rsid w:val="00701A09"/>
    <w:rsid w:val="00702043"/>
    <w:rsid w:val="00705F92"/>
    <w:rsid w:val="007104C1"/>
    <w:rsid w:val="00713025"/>
    <w:rsid w:val="00713495"/>
    <w:rsid w:val="0071422C"/>
    <w:rsid w:val="007147DE"/>
    <w:rsid w:val="007155FA"/>
    <w:rsid w:val="00717D59"/>
    <w:rsid w:val="0072335A"/>
    <w:rsid w:val="007237E9"/>
    <w:rsid w:val="00724B5A"/>
    <w:rsid w:val="00724CB6"/>
    <w:rsid w:val="00724E7B"/>
    <w:rsid w:val="00725E5D"/>
    <w:rsid w:val="00730716"/>
    <w:rsid w:val="00731714"/>
    <w:rsid w:val="007321DA"/>
    <w:rsid w:val="00732897"/>
    <w:rsid w:val="007328B0"/>
    <w:rsid w:val="00733FA9"/>
    <w:rsid w:val="0073498E"/>
    <w:rsid w:val="00735A8B"/>
    <w:rsid w:val="0073722D"/>
    <w:rsid w:val="00737B01"/>
    <w:rsid w:val="00740507"/>
    <w:rsid w:val="00740D3A"/>
    <w:rsid w:val="00740F42"/>
    <w:rsid w:val="00743ACF"/>
    <w:rsid w:val="00744963"/>
    <w:rsid w:val="00747C13"/>
    <w:rsid w:val="00747D02"/>
    <w:rsid w:val="00750E63"/>
    <w:rsid w:val="0075529A"/>
    <w:rsid w:val="00757972"/>
    <w:rsid w:val="00760995"/>
    <w:rsid w:val="007623A1"/>
    <w:rsid w:val="00763178"/>
    <w:rsid w:val="007639C9"/>
    <w:rsid w:val="007659E8"/>
    <w:rsid w:val="00766E21"/>
    <w:rsid w:val="007671C9"/>
    <w:rsid w:val="00771818"/>
    <w:rsid w:val="00772686"/>
    <w:rsid w:val="007759AE"/>
    <w:rsid w:val="00776673"/>
    <w:rsid w:val="00777451"/>
    <w:rsid w:val="007777ED"/>
    <w:rsid w:val="0078066D"/>
    <w:rsid w:val="00780E34"/>
    <w:rsid w:val="007811EE"/>
    <w:rsid w:val="00781526"/>
    <w:rsid w:val="007815B8"/>
    <w:rsid w:val="00782317"/>
    <w:rsid w:val="007834E1"/>
    <w:rsid w:val="00785695"/>
    <w:rsid w:val="00786B54"/>
    <w:rsid w:val="00786EA4"/>
    <w:rsid w:val="00790755"/>
    <w:rsid w:val="0079263F"/>
    <w:rsid w:val="00792E45"/>
    <w:rsid w:val="00793296"/>
    <w:rsid w:val="0079470A"/>
    <w:rsid w:val="00795089"/>
    <w:rsid w:val="00796842"/>
    <w:rsid w:val="00796EF7"/>
    <w:rsid w:val="007A0C5B"/>
    <w:rsid w:val="007A0C84"/>
    <w:rsid w:val="007A2D75"/>
    <w:rsid w:val="007A53BD"/>
    <w:rsid w:val="007A5DEA"/>
    <w:rsid w:val="007A5F92"/>
    <w:rsid w:val="007B0147"/>
    <w:rsid w:val="007B0E9D"/>
    <w:rsid w:val="007B5D02"/>
    <w:rsid w:val="007B77BB"/>
    <w:rsid w:val="007B7BB9"/>
    <w:rsid w:val="007C05D1"/>
    <w:rsid w:val="007C2184"/>
    <w:rsid w:val="007C3608"/>
    <w:rsid w:val="007C3A5E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29BE"/>
    <w:rsid w:val="007D3312"/>
    <w:rsid w:val="007D3E22"/>
    <w:rsid w:val="007D4040"/>
    <w:rsid w:val="007D50B6"/>
    <w:rsid w:val="007D512D"/>
    <w:rsid w:val="007D6683"/>
    <w:rsid w:val="007D7936"/>
    <w:rsid w:val="007D7FE4"/>
    <w:rsid w:val="007E0256"/>
    <w:rsid w:val="007E04E2"/>
    <w:rsid w:val="007E2E69"/>
    <w:rsid w:val="007E3807"/>
    <w:rsid w:val="007E4539"/>
    <w:rsid w:val="007E45D0"/>
    <w:rsid w:val="007E6066"/>
    <w:rsid w:val="007E647A"/>
    <w:rsid w:val="007E6EAA"/>
    <w:rsid w:val="007E7471"/>
    <w:rsid w:val="007E7867"/>
    <w:rsid w:val="007F109A"/>
    <w:rsid w:val="007F1D8C"/>
    <w:rsid w:val="007F2068"/>
    <w:rsid w:val="007F253F"/>
    <w:rsid w:val="007F2B18"/>
    <w:rsid w:val="007F5174"/>
    <w:rsid w:val="007F53DD"/>
    <w:rsid w:val="007F7347"/>
    <w:rsid w:val="00800E20"/>
    <w:rsid w:val="00801E17"/>
    <w:rsid w:val="00802321"/>
    <w:rsid w:val="00802A0F"/>
    <w:rsid w:val="00803189"/>
    <w:rsid w:val="0080345C"/>
    <w:rsid w:val="00803D57"/>
    <w:rsid w:val="008042D1"/>
    <w:rsid w:val="00804E10"/>
    <w:rsid w:val="00805106"/>
    <w:rsid w:val="00806C0C"/>
    <w:rsid w:val="00806F9D"/>
    <w:rsid w:val="0080769D"/>
    <w:rsid w:val="008079A2"/>
    <w:rsid w:val="00810BAE"/>
    <w:rsid w:val="00812113"/>
    <w:rsid w:val="00812FAB"/>
    <w:rsid w:val="00813D40"/>
    <w:rsid w:val="0081434A"/>
    <w:rsid w:val="008153F8"/>
    <w:rsid w:val="00815602"/>
    <w:rsid w:val="0081658F"/>
    <w:rsid w:val="00816D11"/>
    <w:rsid w:val="00821569"/>
    <w:rsid w:val="0082167F"/>
    <w:rsid w:val="00824839"/>
    <w:rsid w:val="00826B6A"/>
    <w:rsid w:val="00826BC7"/>
    <w:rsid w:val="0082782E"/>
    <w:rsid w:val="00831443"/>
    <w:rsid w:val="00835C42"/>
    <w:rsid w:val="00835C5B"/>
    <w:rsid w:val="00836A74"/>
    <w:rsid w:val="00837F89"/>
    <w:rsid w:val="00842874"/>
    <w:rsid w:val="00842A37"/>
    <w:rsid w:val="00842A7D"/>
    <w:rsid w:val="00843087"/>
    <w:rsid w:val="00845543"/>
    <w:rsid w:val="008514C4"/>
    <w:rsid w:val="00851DE3"/>
    <w:rsid w:val="00851E6C"/>
    <w:rsid w:val="00853CD9"/>
    <w:rsid w:val="0085476F"/>
    <w:rsid w:val="0085561B"/>
    <w:rsid w:val="00855DC5"/>
    <w:rsid w:val="00856149"/>
    <w:rsid w:val="0085705E"/>
    <w:rsid w:val="0085722B"/>
    <w:rsid w:val="0085764F"/>
    <w:rsid w:val="00857EC7"/>
    <w:rsid w:val="00860471"/>
    <w:rsid w:val="0086057C"/>
    <w:rsid w:val="0086153C"/>
    <w:rsid w:val="0086160E"/>
    <w:rsid w:val="00861D34"/>
    <w:rsid w:val="00862AF2"/>
    <w:rsid w:val="0086497A"/>
    <w:rsid w:val="00864FA6"/>
    <w:rsid w:val="00867A15"/>
    <w:rsid w:val="008726C9"/>
    <w:rsid w:val="00872933"/>
    <w:rsid w:val="00872E31"/>
    <w:rsid w:val="00873628"/>
    <w:rsid w:val="008752AC"/>
    <w:rsid w:val="0087566E"/>
    <w:rsid w:val="00875DA2"/>
    <w:rsid w:val="00880965"/>
    <w:rsid w:val="00880B94"/>
    <w:rsid w:val="00880BFE"/>
    <w:rsid w:val="00882728"/>
    <w:rsid w:val="0088387D"/>
    <w:rsid w:val="00883D2F"/>
    <w:rsid w:val="00883D8B"/>
    <w:rsid w:val="00886E20"/>
    <w:rsid w:val="008902D5"/>
    <w:rsid w:val="00890B5F"/>
    <w:rsid w:val="00892E5F"/>
    <w:rsid w:val="008936EE"/>
    <w:rsid w:val="0089395B"/>
    <w:rsid w:val="008944BE"/>
    <w:rsid w:val="00894C19"/>
    <w:rsid w:val="008A1D65"/>
    <w:rsid w:val="008A28EA"/>
    <w:rsid w:val="008A2E98"/>
    <w:rsid w:val="008A2F40"/>
    <w:rsid w:val="008A3BF3"/>
    <w:rsid w:val="008A4EA0"/>
    <w:rsid w:val="008A65DD"/>
    <w:rsid w:val="008B003B"/>
    <w:rsid w:val="008B02CB"/>
    <w:rsid w:val="008B12F1"/>
    <w:rsid w:val="008B1430"/>
    <w:rsid w:val="008B3DD9"/>
    <w:rsid w:val="008B44C4"/>
    <w:rsid w:val="008B467C"/>
    <w:rsid w:val="008B54DB"/>
    <w:rsid w:val="008B57A7"/>
    <w:rsid w:val="008C4131"/>
    <w:rsid w:val="008C496D"/>
    <w:rsid w:val="008C5B5F"/>
    <w:rsid w:val="008D0BB1"/>
    <w:rsid w:val="008D1B07"/>
    <w:rsid w:val="008D2AE5"/>
    <w:rsid w:val="008D372F"/>
    <w:rsid w:val="008D5B56"/>
    <w:rsid w:val="008D6736"/>
    <w:rsid w:val="008D6C28"/>
    <w:rsid w:val="008D6CAB"/>
    <w:rsid w:val="008E1E57"/>
    <w:rsid w:val="008E2872"/>
    <w:rsid w:val="008E4578"/>
    <w:rsid w:val="008E477E"/>
    <w:rsid w:val="008E4C72"/>
    <w:rsid w:val="008E4CB5"/>
    <w:rsid w:val="008E571F"/>
    <w:rsid w:val="008E5D5C"/>
    <w:rsid w:val="008E7699"/>
    <w:rsid w:val="008F0B20"/>
    <w:rsid w:val="008F0C1A"/>
    <w:rsid w:val="008F10C4"/>
    <w:rsid w:val="008F24B2"/>
    <w:rsid w:val="008F2E1A"/>
    <w:rsid w:val="008F3CED"/>
    <w:rsid w:val="008F559F"/>
    <w:rsid w:val="0090042A"/>
    <w:rsid w:val="00901209"/>
    <w:rsid w:val="009017E5"/>
    <w:rsid w:val="00902F4D"/>
    <w:rsid w:val="00902FA2"/>
    <w:rsid w:val="009031C7"/>
    <w:rsid w:val="009039E2"/>
    <w:rsid w:val="00906E94"/>
    <w:rsid w:val="00912C15"/>
    <w:rsid w:val="0091343F"/>
    <w:rsid w:val="00916318"/>
    <w:rsid w:val="0091668A"/>
    <w:rsid w:val="0091794D"/>
    <w:rsid w:val="00917FDF"/>
    <w:rsid w:val="009217DC"/>
    <w:rsid w:val="00922ACD"/>
    <w:rsid w:val="00922C04"/>
    <w:rsid w:val="00922C2C"/>
    <w:rsid w:val="00926EB4"/>
    <w:rsid w:val="00927C6A"/>
    <w:rsid w:val="009302B0"/>
    <w:rsid w:val="00930D40"/>
    <w:rsid w:val="009319D3"/>
    <w:rsid w:val="00931A0C"/>
    <w:rsid w:val="00931C8D"/>
    <w:rsid w:val="009320A9"/>
    <w:rsid w:val="00933DB6"/>
    <w:rsid w:val="009367FB"/>
    <w:rsid w:val="00937175"/>
    <w:rsid w:val="00940331"/>
    <w:rsid w:val="009434C7"/>
    <w:rsid w:val="00944D29"/>
    <w:rsid w:val="00945152"/>
    <w:rsid w:val="00945E93"/>
    <w:rsid w:val="009467C0"/>
    <w:rsid w:val="00946B67"/>
    <w:rsid w:val="00952155"/>
    <w:rsid w:val="00953499"/>
    <w:rsid w:val="009543E9"/>
    <w:rsid w:val="00955709"/>
    <w:rsid w:val="00955A01"/>
    <w:rsid w:val="00955CE9"/>
    <w:rsid w:val="00956090"/>
    <w:rsid w:val="00956166"/>
    <w:rsid w:val="0095629F"/>
    <w:rsid w:val="00957B9D"/>
    <w:rsid w:val="009605F7"/>
    <w:rsid w:val="009608D0"/>
    <w:rsid w:val="00962054"/>
    <w:rsid w:val="009621AD"/>
    <w:rsid w:val="00962DD6"/>
    <w:rsid w:val="00963927"/>
    <w:rsid w:val="0096404E"/>
    <w:rsid w:val="00964682"/>
    <w:rsid w:val="00964DE0"/>
    <w:rsid w:val="00966D9C"/>
    <w:rsid w:val="0097052A"/>
    <w:rsid w:val="0097112C"/>
    <w:rsid w:val="00971511"/>
    <w:rsid w:val="009726D9"/>
    <w:rsid w:val="00972CF3"/>
    <w:rsid w:val="0097538C"/>
    <w:rsid w:val="00976E05"/>
    <w:rsid w:val="00977493"/>
    <w:rsid w:val="00982DB1"/>
    <w:rsid w:val="00984377"/>
    <w:rsid w:val="00984C6A"/>
    <w:rsid w:val="00984DD8"/>
    <w:rsid w:val="009850ED"/>
    <w:rsid w:val="009876C6"/>
    <w:rsid w:val="00987D92"/>
    <w:rsid w:val="00991BEB"/>
    <w:rsid w:val="00991E15"/>
    <w:rsid w:val="0099275A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3671"/>
    <w:rsid w:val="009A40FB"/>
    <w:rsid w:val="009A5923"/>
    <w:rsid w:val="009A7B53"/>
    <w:rsid w:val="009B23C4"/>
    <w:rsid w:val="009B34C7"/>
    <w:rsid w:val="009B3EDB"/>
    <w:rsid w:val="009B4075"/>
    <w:rsid w:val="009B45FC"/>
    <w:rsid w:val="009B616F"/>
    <w:rsid w:val="009B6BB2"/>
    <w:rsid w:val="009B7FBE"/>
    <w:rsid w:val="009C0CCF"/>
    <w:rsid w:val="009C1012"/>
    <w:rsid w:val="009C2017"/>
    <w:rsid w:val="009C323E"/>
    <w:rsid w:val="009C341C"/>
    <w:rsid w:val="009C3932"/>
    <w:rsid w:val="009C4409"/>
    <w:rsid w:val="009C45A2"/>
    <w:rsid w:val="009C638A"/>
    <w:rsid w:val="009C692D"/>
    <w:rsid w:val="009C72B9"/>
    <w:rsid w:val="009D0077"/>
    <w:rsid w:val="009D1CB7"/>
    <w:rsid w:val="009D238C"/>
    <w:rsid w:val="009D4FA2"/>
    <w:rsid w:val="009D5915"/>
    <w:rsid w:val="009D5C06"/>
    <w:rsid w:val="009D6AD5"/>
    <w:rsid w:val="009D72CE"/>
    <w:rsid w:val="009E3461"/>
    <w:rsid w:val="009E3E90"/>
    <w:rsid w:val="009E4734"/>
    <w:rsid w:val="009E4A17"/>
    <w:rsid w:val="009E5ACA"/>
    <w:rsid w:val="009E7A10"/>
    <w:rsid w:val="009F037F"/>
    <w:rsid w:val="009F136E"/>
    <w:rsid w:val="009F1F9E"/>
    <w:rsid w:val="009F2E80"/>
    <w:rsid w:val="009F4E1D"/>
    <w:rsid w:val="009F7EAC"/>
    <w:rsid w:val="00A00A57"/>
    <w:rsid w:val="00A01B6B"/>
    <w:rsid w:val="00A02C88"/>
    <w:rsid w:val="00A03110"/>
    <w:rsid w:val="00A04777"/>
    <w:rsid w:val="00A05FE3"/>
    <w:rsid w:val="00A06005"/>
    <w:rsid w:val="00A06726"/>
    <w:rsid w:val="00A06A5C"/>
    <w:rsid w:val="00A07634"/>
    <w:rsid w:val="00A079C0"/>
    <w:rsid w:val="00A07A2E"/>
    <w:rsid w:val="00A10D64"/>
    <w:rsid w:val="00A11584"/>
    <w:rsid w:val="00A12066"/>
    <w:rsid w:val="00A138E6"/>
    <w:rsid w:val="00A13A90"/>
    <w:rsid w:val="00A141AA"/>
    <w:rsid w:val="00A14526"/>
    <w:rsid w:val="00A14FF9"/>
    <w:rsid w:val="00A16576"/>
    <w:rsid w:val="00A1695D"/>
    <w:rsid w:val="00A1701D"/>
    <w:rsid w:val="00A20DA7"/>
    <w:rsid w:val="00A22CED"/>
    <w:rsid w:val="00A22EC6"/>
    <w:rsid w:val="00A2374F"/>
    <w:rsid w:val="00A2581E"/>
    <w:rsid w:val="00A2591F"/>
    <w:rsid w:val="00A26180"/>
    <w:rsid w:val="00A26B89"/>
    <w:rsid w:val="00A3155E"/>
    <w:rsid w:val="00A325A9"/>
    <w:rsid w:val="00A325C4"/>
    <w:rsid w:val="00A34132"/>
    <w:rsid w:val="00A34E42"/>
    <w:rsid w:val="00A36938"/>
    <w:rsid w:val="00A36C6A"/>
    <w:rsid w:val="00A37860"/>
    <w:rsid w:val="00A40098"/>
    <w:rsid w:val="00A4309A"/>
    <w:rsid w:val="00A43458"/>
    <w:rsid w:val="00A434D1"/>
    <w:rsid w:val="00A43D90"/>
    <w:rsid w:val="00A43E3B"/>
    <w:rsid w:val="00A44CE8"/>
    <w:rsid w:val="00A45406"/>
    <w:rsid w:val="00A46373"/>
    <w:rsid w:val="00A47119"/>
    <w:rsid w:val="00A5114D"/>
    <w:rsid w:val="00A545C7"/>
    <w:rsid w:val="00A55E69"/>
    <w:rsid w:val="00A560F9"/>
    <w:rsid w:val="00A56DA5"/>
    <w:rsid w:val="00A60574"/>
    <w:rsid w:val="00A607EA"/>
    <w:rsid w:val="00A61035"/>
    <w:rsid w:val="00A61908"/>
    <w:rsid w:val="00A6222F"/>
    <w:rsid w:val="00A63312"/>
    <w:rsid w:val="00A64571"/>
    <w:rsid w:val="00A65088"/>
    <w:rsid w:val="00A65E7B"/>
    <w:rsid w:val="00A660C5"/>
    <w:rsid w:val="00A67D35"/>
    <w:rsid w:val="00A70888"/>
    <w:rsid w:val="00A710ED"/>
    <w:rsid w:val="00A742F2"/>
    <w:rsid w:val="00A74FB7"/>
    <w:rsid w:val="00A75492"/>
    <w:rsid w:val="00A75B74"/>
    <w:rsid w:val="00A77CBA"/>
    <w:rsid w:val="00A813ED"/>
    <w:rsid w:val="00A81F9C"/>
    <w:rsid w:val="00A82AC2"/>
    <w:rsid w:val="00A82AD6"/>
    <w:rsid w:val="00A84B2B"/>
    <w:rsid w:val="00A8551F"/>
    <w:rsid w:val="00A8633B"/>
    <w:rsid w:val="00A86738"/>
    <w:rsid w:val="00A877DD"/>
    <w:rsid w:val="00A87EA4"/>
    <w:rsid w:val="00A9144B"/>
    <w:rsid w:val="00A918F7"/>
    <w:rsid w:val="00A92F4F"/>
    <w:rsid w:val="00A93E34"/>
    <w:rsid w:val="00A94FEE"/>
    <w:rsid w:val="00A95584"/>
    <w:rsid w:val="00A9625E"/>
    <w:rsid w:val="00A96FB7"/>
    <w:rsid w:val="00A9749F"/>
    <w:rsid w:val="00AA0D3F"/>
    <w:rsid w:val="00AA1DB9"/>
    <w:rsid w:val="00AA27ED"/>
    <w:rsid w:val="00AA46B8"/>
    <w:rsid w:val="00AA4F06"/>
    <w:rsid w:val="00AA507A"/>
    <w:rsid w:val="00AA5DCE"/>
    <w:rsid w:val="00AA6074"/>
    <w:rsid w:val="00AA62A1"/>
    <w:rsid w:val="00AB0AC5"/>
    <w:rsid w:val="00AB0BFA"/>
    <w:rsid w:val="00AB0C5A"/>
    <w:rsid w:val="00AB37AE"/>
    <w:rsid w:val="00AB3D45"/>
    <w:rsid w:val="00AB48ED"/>
    <w:rsid w:val="00AB4E71"/>
    <w:rsid w:val="00AB56F9"/>
    <w:rsid w:val="00AB5767"/>
    <w:rsid w:val="00AB5E2E"/>
    <w:rsid w:val="00AB61AC"/>
    <w:rsid w:val="00AB6A70"/>
    <w:rsid w:val="00AB7D52"/>
    <w:rsid w:val="00AC117E"/>
    <w:rsid w:val="00AC401E"/>
    <w:rsid w:val="00AC4501"/>
    <w:rsid w:val="00AC4E77"/>
    <w:rsid w:val="00AC5754"/>
    <w:rsid w:val="00AC79C2"/>
    <w:rsid w:val="00AC7CFA"/>
    <w:rsid w:val="00AD330F"/>
    <w:rsid w:val="00AD43E6"/>
    <w:rsid w:val="00AD65C5"/>
    <w:rsid w:val="00AD6C4E"/>
    <w:rsid w:val="00AD75E0"/>
    <w:rsid w:val="00AD7B4E"/>
    <w:rsid w:val="00AE05A9"/>
    <w:rsid w:val="00AE0EF3"/>
    <w:rsid w:val="00AE0EF8"/>
    <w:rsid w:val="00AE1FD9"/>
    <w:rsid w:val="00AE2057"/>
    <w:rsid w:val="00AE2326"/>
    <w:rsid w:val="00AE2774"/>
    <w:rsid w:val="00AE355C"/>
    <w:rsid w:val="00AE4FA2"/>
    <w:rsid w:val="00AF093A"/>
    <w:rsid w:val="00AF09A5"/>
    <w:rsid w:val="00AF1D6C"/>
    <w:rsid w:val="00AF34B8"/>
    <w:rsid w:val="00AF5108"/>
    <w:rsid w:val="00B013C3"/>
    <w:rsid w:val="00B02F4D"/>
    <w:rsid w:val="00B0525D"/>
    <w:rsid w:val="00B05B29"/>
    <w:rsid w:val="00B06015"/>
    <w:rsid w:val="00B069D9"/>
    <w:rsid w:val="00B06B26"/>
    <w:rsid w:val="00B06EAE"/>
    <w:rsid w:val="00B10133"/>
    <w:rsid w:val="00B1075F"/>
    <w:rsid w:val="00B111C6"/>
    <w:rsid w:val="00B11EED"/>
    <w:rsid w:val="00B13D27"/>
    <w:rsid w:val="00B14736"/>
    <w:rsid w:val="00B14ACD"/>
    <w:rsid w:val="00B14DB7"/>
    <w:rsid w:val="00B17689"/>
    <w:rsid w:val="00B20E88"/>
    <w:rsid w:val="00B21D9D"/>
    <w:rsid w:val="00B2342E"/>
    <w:rsid w:val="00B23D99"/>
    <w:rsid w:val="00B24C89"/>
    <w:rsid w:val="00B2607F"/>
    <w:rsid w:val="00B262CA"/>
    <w:rsid w:val="00B3012C"/>
    <w:rsid w:val="00B30AE0"/>
    <w:rsid w:val="00B30EA9"/>
    <w:rsid w:val="00B313BF"/>
    <w:rsid w:val="00B31B37"/>
    <w:rsid w:val="00B31DF3"/>
    <w:rsid w:val="00B3544D"/>
    <w:rsid w:val="00B37CC8"/>
    <w:rsid w:val="00B476AD"/>
    <w:rsid w:val="00B50A21"/>
    <w:rsid w:val="00B5161F"/>
    <w:rsid w:val="00B519C1"/>
    <w:rsid w:val="00B5217E"/>
    <w:rsid w:val="00B5300A"/>
    <w:rsid w:val="00B55E6E"/>
    <w:rsid w:val="00B563B7"/>
    <w:rsid w:val="00B56D8B"/>
    <w:rsid w:val="00B56FA7"/>
    <w:rsid w:val="00B5708A"/>
    <w:rsid w:val="00B579E2"/>
    <w:rsid w:val="00B63CC6"/>
    <w:rsid w:val="00B64B75"/>
    <w:rsid w:val="00B658A8"/>
    <w:rsid w:val="00B701F7"/>
    <w:rsid w:val="00B74294"/>
    <w:rsid w:val="00B748C2"/>
    <w:rsid w:val="00B74CE0"/>
    <w:rsid w:val="00B75FEE"/>
    <w:rsid w:val="00B76701"/>
    <w:rsid w:val="00B76B99"/>
    <w:rsid w:val="00B772CF"/>
    <w:rsid w:val="00B77E8D"/>
    <w:rsid w:val="00B80171"/>
    <w:rsid w:val="00B805D4"/>
    <w:rsid w:val="00B808BF"/>
    <w:rsid w:val="00B80DA0"/>
    <w:rsid w:val="00B81124"/>
    <w:rsid w:val="00B82065"/>
    <w:rsid w:val="00B823FF"/>
    <w:rsid w:val="00B83759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472F"/>
    <w:rsid w:val="00B956FB"/>
    <w:rsid w:val="00B96589"/>
    <w:rsid w:val="00B96A5F"/>
    <w:rsid w:val="00B96AD3"/>
    <w:rsid w:val="00B97D0D"/>
    <w:rsid w:val="00B97F45"/>
    <w:rsid w:val="00BA220B"/>
    <w:rsid w:val="00BA2C99"/>
    <w:rsid w:val="00BA36D4"/>
    <w:rsid w:val="00BA54A5"/>
    <w:rsid w:val="00BA68D9"/>
    <w:rsid w:val="00BA6A0B"/>
    <w:rsid w:val="00BA720D"/>
    <w:rsid w:val="00BA7D77"/>
    <w:rsid w:val="00BB077C"/>
    <w:rsid w:val="00BB1462"/>
    <w:rsid w:val="00BB16BE"/>
    <w:rsid w:val="00BB1A42"/>
    <w:rsid w:val="00BB2C99"/>
    <w:rsid w:val="00BB504D"/>
    <w:rsid w:val="00BB65FC"/>
    <w:rsid w:val="00BB6C23"/>
    <w:rsid w:val="00BB7DF2"/>
    <w:rsid w:val="00BC133E"/>
    <w:rsid w:val="00BC14F4"/>
    <w:rsid w:val="00BC3B2D"/>
    <w:rsid w:val="00BC3F20"/>
    <w:rsid w:val="00BC4C8D"/>
    <w:rsid w:val="00BC690B"/>
    <w:rsid w:val="00BC6B36"/>
    <w:rsid w:val="00BD05DC"/>
    <w:rsid w:val="00BD0A2E"/>
    <w:rsid w:val="00BD15EB"/>
    <w:rsid w:val="00BD1602"/>
    <w:rsid w:val="00BD2220"/>
    <w:rsid w:val="00BD24B2"/>
    <w:rsid w:val="00BD4510"/>
    <w:rsid w:val="00BD47B6"/>
    <w:rsid w:val="00BD5E46"/>
    <w:rsid w:val="00BD6AA5"/>
    <w:rsid w:val="00BD77BC"/>
    <w:rsid w:val="00BE0D8C"/>
    <w:rsid w:val="00BE17E8"/>
    <w:rsid w:val="00BE1FBC"/>
    <w:rsid w:val="00BE267C"/>
    <w:rsid w:val="00BE47F5"/>
    <w:rsid w:val="00BE4B9D"/>
    <w:rsid w:val="00BE56F7"/>
    <w:rsid w:val="00BE6FDD"/>
    <w:rsid w:val="00BE7046"/>
    <w:rsid w:val="00BE7969"/>
    <w:rsid w:val="00BE7997"/>
    <w:rsid w:val="00BF1F72"/>
    <w:rsid w:val="00BF356C"/>
    <w:rsid w:val="00BF3EEA"/>
    <w:rsid w:val="00BF520E"/>
    <w:rsid w:val="00BF52DF"/>
    <w:rsid w:val="00BF7510"/>
    <w:rsid w:val="00BF7D6F"/>
    <w:rsid w:val="00C007C5"/>
    <w:rsid w:val="00C00943"/>
    <w:rsid w:val="00C02462"/>
    <w:rsid w:val="00C02BC8"/>
    <w:rsid w:val="00C02BEF"/>
    <w:rsid w:val="00C02C6E"/>
    <w:rsid w:val="00C04009"/>
    <w:rsid w:val="00C0425D"/>
    <w:rsid w:val="00C04E86"/>
    <w:rsid w:val="00C06036"/>
    <w:rsid w:val="00C07FDD"/>
    <w:rsid w:val="00C10224"/>
    <w:rsid w:val="00C10489"/>
    <w:rsid w:val="00C11183"/>
    <w:rsid w:val="00C12119"/>
    <w:rsid w:val="00C12F68"/>
    <w:rsid w:val="00C141D3"/>
    <w:rsid w:val="00C16707"/>
    <w:rsid w:val="00C20AE4"/>
    <w:rsid w:val="00C24609"/>
    <w:rsid w:val="00C24DAB"/>
    <w:rsid w:val="00C264BE"/>
    <w:rsid w:val="00C302EE"/>
    <w:rsid w:val="00C30400"/>
    <w:rsid w:val="00C30BA4"/>
    <w:rsid w:val="00C30C91"/>
    <w:rsid w:val="00C31D9F"/>
    <w:rsid w:val="00C3597D"/>
    <w:rsid w:val="00C363B8"/>
    <w:rsid w:val="00C37FA9"/>
    <w:rsid w:val="00C40047"/>
    <w:rsid w:val="00C40A73"/>
    <w:rsid w:val="00C40E59"/>
    <w:rsid w:val="00C413D7"/>
    <w:rsid w:val="00C41533"/>
    <w:rsid w:val="00C42774"/>
    <w:rsid w:val="00C42C03"/>
    <w:rsid w:val="00C43740"/>
    <w:rsid w:val="00C447DB"/>
    <w:rsid w:val="00C44BBA"/>
    <w:rsid w:val="00C44D9D"/>
    <w:rsid w:val="00C454B4"/>
    <w:rsid w:val="00C45D18"/>
    <w:rsid w:val="00C4646B"/>
    <w:rsid w:val="00C46987"/>
    <w:rsid w:val="00C472D4"/>
    <w:rsid w:val="00C477C8"/>
    <w:rsid w:val="00C50919"/>
    <w:rsid w:val="00C51ADD"/>
    <w:rsid w:val="00C5286F"/>
    <w:rsid w:val="00C5388E"/>
    <w:rsid w:val="00C54A26"/>
    <w:rsid w:val="00C60EC9"/>
    <w:rsid w:val="00C615B3"/>
    <w:rsid w:val="00C64EFC"/>
    <w:rsid w:val="00C65C73"/>
    <w:rsid w:val="00C6643E"/>
    <w:rsid w:val="00C7031E"/>
    <w:rsid w:val="00C7156C"/>
    <w:rsid w:val="00C71E4D"/>
    <w:rsid w:val="00C7310A"/>
    <w:rsid w:val="00C734FE"/>
    <w:rsid w:val="00C743C7"/>
    <w:rsid w:val="00C75488"/>
    <w:rsid w:val="00C75C7C"/>
    <w:rsid w:val="00C76473"/>
    <w:rsid w:val="00C77D48"/>
    <w:rsid w:val="00C77E9A"/>
    <w:rsid w:val="00C8099E"/>
    <w:rsid w:val="00C81308"/>
    <w:rsid w:val="00C8497F"/>
    <w:rsid w:val="00C85083"/>
    <w:rsid w:val="00C85638"/>
    <w:rsid w:val="00C85A7C"/>
    <w:rsid w:val="00C91ACD"/>
    <w:rsid w:val="00C931A2"/>
    <w:rsid w:val="00C94578"/>
    <w:rsid w:val="00C95682"/>
    <w:rsid w:val="00C977A8"/>
    <w:rsid w:val="00CA1A67"/>
    <w:rsid w:val="00CA1EB9"/>
    <w:rsid w:val="00CA3E15"/>
    <w:rsid w:val="00CA4799"/>
    <w:rsid w:val="00CA535D"/>
    <w:rsid w:val="00CA7373"/>
    <w:rsid w:val="00CA7743"/>
    <w:rsid w:val="00CA7A6F"/>
    <w:rsid w:val="00CA7B75"/>
    <w:rsid w:val="00CB158A"/>
    <w:rsid w:val="00CB28C6"/>
    <w:rsid w:val="00CB321D"/>
    <w:rsid w:val="00CB3AF8"/>
    <w:rsid w:val="00CB6A85"/>
    <w:rsid w:val="00CB7190"/>
    <w:rsid w:val="00CB73FD"/>
    <w:rsid w:val="00CC06C6"/>
    <w:rsid w:val="00CC1493"/>
    <w:rsid w:val="00CC14E7"/>
    <w:rsid w:val="00CC211F"/>
    <w:rsid w:val="00CC48A7"/>
    <w:rsid w:val="00CC4F3B"/>
    <w:rsid w:val="00CC702E"/>
    <w:rsid w:val="00CD05E5"/>
    <w:rsid w:val="00CD11F1"/>
    <w:rsid w:val="00CD2BC9"/>
    <w:rsid w:val="00CD37B3"/>
    <w:rsid w:val="00CD42D0"/>
    <w:rsid w:val="00CD5497"/>
    <w:rsid w:val="00CD560E"/>
    <w:rsid w:val="00CD569D"/>
    <w:rsid w:val="00CD5F7D"/>
    <w:rsid w:val="00CD6667"/>
    <w:rsid w:val="00CD6BB4"/>
    <w:rsid w:val="00CD6EAB"/>
    <w:rsid w:val="00CD7514"/>
    <w:rsid w:val="00CE0465"/>
    <w:rsid w:val="00CE16F8"/>
    <w:rsid w:val="00CE24C7"/>
    <w:rsid w:val="00CE31F8"/>
    <w:rsid w:val="00CE33C9"/>
    <w:rsid w:val="00CE4E9C"/>
    <w:rsid w:val="00CE5729"/>
    <w:rsid w:val="00CF06CA"/>
    <w:rsid w:val="00CF165B"/>
    <w:rsid w:val="00CF1694"/>
    <w:rsid w:val="00CF2319"/>
    <w:rsid w:val="00CF2CA3"/>
    <w:rsid w:val="00CF342E"/>
    <w:rsid w:val="00CF35D0"/>
    <w:rsid w:val="00CF3E0B"/>
    <w:rsid w:val="00CF4827"/>
    <w:rsid w:val="00CF4940"/>
    <w:rsid w:val="00CF501F"/>
    <w:rsid w:val="00CF55F6"/>
    <w:rsid w:val="00CF59CC"/>
    <w:rsid w:val="00CF5AF7"/>
    <w:rsid w:val="00D01307"/>
    <w:rsid w:val="00D01572"/>
    <w:rsid w:val="00D015D1"/>
    <w:rsid w:val="00D02158"/>
    <w:rsid w:val="00D021B4"/>
    <w:rsid w:val="00D02312"/>
    <w:rsid w:val="00D02ACA"/>
    <w:rsid w:val="00D02F84"/>
    <w:rsid w:val="00D0344F"/>
    <w:rsid w:val="00D03CA7"/>
    <w:rsid w:val="00D040DC"/>
    <w:rsid w:val="00D05189"/>
    <w:rsid w:val="00D055B6"/>
    <w:rsid w:val="00D06FFC"/>
    <w:rsid w:val="00D0776E"/>
    <w:rsid w:val="00D1248C"/>
    <w:rsid w:val="00D137E6"/>
    <w:rsid w:val="00D13AB2"/>
    <w:rsid w:val="00D14479"/>
    <w:rsid w:val="00D1483E"/>
    <w:rsid w:val="00D14EB5"/>
    <w:rsid w:val="00D1611E"/>
    <w:rsid w:val="00D1718B"/>
    <w:rsid w:val="00D17E82"/>
    <w:rsid w:val="00D21B7F"/>
    <w:rsid w:val="00D22EA6"/>
    <w:rsid w:val="00D232C5"/>
    <w:rsid w:val="00D245A7"/>
    <w:rsid w:val="00D25F97"/>
    <w:rsid w:val="00D27933"/>
    <w:rsid w:val="00D27D88"/>
    <w:rsid w:val="00D302A7"/>
    <w:rsid w:val="00D308C9"/>
    <w:rsid w:val="00D35DEF"/>
    <w:rsid w:val="00D35EDE"/>
    <w:rsid w:val="00D371A8"/>
    <w:rsid w:val="00D376F8"/>
    <w:rsid w:val="00D37A55"/>
    <w:rsid w:val="00D402C4"/>
    <w:rsid w:val="00D42430"/>
    <w:rsid w:val="00D424F5"/>
    <w:rsid w:val="00D42537"/>
    <w:rsid w:val="00D440DC"/>
    <w:rsid w:val="00D44127"/>
    <w:rsid w:val="00D446D4"/>
    <w:rsid w:val="00D44A1A"/>
    <w:rsid w:val="00D44CC4"/>
    <w:rsid w:val="00D465F2"/>
    <w:rsid w:val="00D4687F"/>
    <w:rsid w:val="00D4710A"/>
    <w:rsid w:val="00D4786E"/>
    <w:rsid w:val="00D506F5"/>
    <w:rsid w:val="00D50FF8"/>
    <w:rsid w:val="00D51842"/>
    <w:rsid w:val="00D5457A"/>
    <w:rsid w:val="00D5692D"/>
    <w:rsid w:val="00D57C4D"/>
    <w:rsid w:val="00D57D59"/>
    <w:rsid w:val="00D57EDC"/>
    <w:rsid w:val="00D61667"/>
    <w:rsid w:val="00D6200B"/>
    <w:rsid w:val="00D62C6B"/>
    <w:rsid w:val="00D62E03"/>
    <w:rsid w:val="00D644ED"/>
    <w:rsid w:val="00D64A2F"/>
    <w:rsid w:val="00D64CB7"/>
    <w:rsid w:val="00D6614F"/>
    <w:rsid w:val="00D66430"/>
    <w:rsid w:val="00D66D44"/>
    <w:rsid w:val="00D67235"/>
    <w:rsid w:val="00D70F62"/>
    <w:rsid w:val="00D71D0B"/>
    <w:rsid w:val="00D71F10"/>
    <w:rsid w:val="00D72D96"/>
    <w:rsid w:val="00D75E00"/>
    <w:rsid w:val="00D768EA"/>
    <w:rsid w:val="00D77672"/>
    <w:rsid w:val="00D779F2"/>
    <w:rsid w:val="00D80A6A"/>
    <w:rsid w:val="00D80B51"/>
    <w:rsid w:val="00D819B3"/>
    <w:rsid w:val="00D82A7C"/>
    <w:rsid w:val="00D82B28"/>
    <w:rsid w:val="00D82C60"/>
    <w:rsid w:val="00D843A0"/>
    <w:rsid w:val="00D85E0E"/>
    <w:rsid w:val="00D866B6"/>
    <w:rsid w:val="00D86B60"/>
    <w:rsid w:val="00D8724F"/>
    <w:rsid w:val="00D91483"/>
    <w:rsid w:val="00D917FA"/>
    <w:rsid w:val="00D93077"/>
    <w:rsid w:val="00D94827"/>
    <w:rsid w:val="00D95391"/>
    <w:rsid w:val="00D9580E"/>
    <w:rsid w:val="00D97B9A"/>
    <w:rsid w:val="00D97F77"/>
    <w:rsid w:val="00DA233F"/>
    <w:rsid w:val="00DA4918"/>
    <w:rsid w:val="00DA4B96"/>
    <w:rsid w:val="00DA5CB2"/>
    <w:rsid w:val="00DA6911"/>
    <w:rsid w:val="00DA6C29"/>
    <w:rsid w:val="00DA7718"/>
    <w:rsid w:val="00DA7812"/>
    <w:rsid w:val="00DA7CA1"/>
    <w:rsid w:val="00DB0728"/>
    <w:rsid w:val="00DB1302"/>
    <w:rsid w:val="00DB21A6"/>
    <w:rsid w:val="00DB5701"/>
    <w:rsid w:val="00DC17E0"/>
    <w:rsid w:val="00DC69CF"/>
    <w:rsid w:val="00DC6E90"/>
    <w:rsid w:val="00DC7FC0"/>
    <w:rsid w:val="00DD2CFE"/>
    <w:rsid w:val="00DD2D4B"/>
    <w:rsid w:val="00DD67BB"/>
    <w:rsid w:val="00DD7944"/>
    <w:rsid w:val="00DD7E59"/>
    <w:rsid w:val="00DE06A9"/>
    <w:rsid w:val="00DE0FC4"/>
    <w:rsid w:val="00DE2549"/>
    <w:rsid w:val="00DE36E4"/>
    <w:rsid w:val="00DE4845"/>
    <w:rsid w:val="00DF36A7"/>
    <w:rsid w:val="00DF4B02"/>
    <w:rsid w:val="00DF5534"/>
    <w:rsid w:val="00DF6334"/>
    <w:rsid w:val="00DF6947"/>
    <w:rsid w:val="00DF6FC6"/>
    <w:rsid w:val="00DF7B7B"/>
    <w:rsid w:val="00E00064"/>
    <w:rsid w:val="00E0006B"/>
    <w:rsid w:val="00E00140"/>
    <w:rsid w:val="00E00658"/>
    <w:rsid w:val="00E01A8A"/>
    <w:rsid w:val="00E01B64"/>
    <w:rsid w:val="00E01F66"/>
    <w:rsid w:val="00E02881"/>
    <w:rsid w:val="00E03B2C"/>
    <w:rsid w:val="00E04293"/>
    <w:rsid w:val="00E051F0"/>
    <w:rsid w:val="00E059B3"/>
    <w:rsid w:val="00E06922"/>
    <w:rsid w:val="00E10299"/>
    <w:rsid w:val="00E111F2"/>
    <w:rsid w:val="00E13D2B"/>
    <w:rsid w:val="00E14408"/>
    <w:rsid w:val="00E155DE"/>
    <w:rsid w:val="00E16F00"/>
    <w:rsid w:val="00E17B1E"/>
    <w:rsid w:val="00E20A4D"/>
    <w:rsid w:val="00E233E0"/>
    <w:rsid w:val="00E23CFB"/>
    <w:rsid w:val="00E2451E"/>
    <w:rsid w:val="00E255D6"/>
    <w:rsid w:val="00E310B5"/>
    <w:rsid w:val="00E31C3C"/>
    <w:rsid w:val="00E32CED"/>
    <w:rsid w:val="00E33160"/>
    <w:rsid w:val="00E33434"/>
    <w:rsid w:val="00E33C3C"/>
    <w:rsid w:val="00E3589B"/>
    <w:rsid w:val="00E35BC8"/>
    <w:rsid w:val="00E36E64"/>
    <w:rsid w:val="00E3787E"/>
    <w:rsid w:val="00E409A0"/>
    <w:rsid w:val="00E41D89"/>
    <w:rsid w:val="00E42371"/>
    <w:rsid w:val="00E42C92"/>
    <w:rsid w:val="00E42F0F"/>
    <w:rsid w:val="00E4456F"/>
    <w:rsid w:val="00E44880"/>
    <w:rsid w:val="00E45020"/>
    <w:rsid w:val="00E45F59"/>
    <w:rsid w:val="00E46305"/>
    <w:rsid w:val="00E469E7"/>
    <w:rsid w:val="00E46D1F"/>
    <w:rsid w:val="00E4717B"/>
    <w:rsid w:val="00E4781F"/>
    <w:rsid w:val="00E5025E"/>
    <w:rsid w:val="00E50766"/>
    <w:rsid w:val="00E51D43"/>
    <w:rsid w:val="00E5270E"/>
    <w:rsid w:val="00E53462"/>
    <w:rsid w:val="00E535A8"/>
    <w:rsid w:val="00E539C2"/>
    <w:rsid w:val="00E54863"/>
    <w:rsid w:val="00E550EF"/>
    <w:rsid w:val="00E553C2"/>
    <w:rsid w:val="00E566DC"/>
    <w:rsid w:val="00E56700"/>
    <w:rsid w:val="00E56D16"/>
    <w:rsid w:val="00E5791E"/>
    <w:rsid w:val="00E6301A"/>
    <w:rsid w:val="00E631B7"/>
    <w:rsid w:val="00E63719"/>
    <w:rsid w:val="00E64067"/>
    <w:rsid w:val="00E65A3D"/>
    <w:rsid w:val="00E66D15"/>
    <w:rsid w:val="00E70ABD"/>
    <w:rsid w:val="00E71871"/>
    <w:rsid w:val="00E7221E"/>
    <w:rsid w:val="00E728E6"/>
    <w:rsid w:val="00E73EBF"/>
    <w:rsid w:val="00E751C1"/>
    <w:rsid w:val="00E75259"/>
    <w:rsid w:val="00E7601D"/>
    <w:rsid w:val="00E773E4"/>
    <w:rsid w:val="00E7774F"/>
    <w:rsid w:val="00E77902"/>
    <w:rsid w:val="00E80EB2"/>
    <w:rsid w:val="00E819E8"/>
    <w:rsid w:val="00E845A4"/>
    <w:rsid w:val="00E849D1"/>
    <w:rsid w:val="00E85C80"/>
    <w:rsid w:val="00E86685"/>
    <w:rsid w:val="00E9348D"/>
    <w:rsid w:val="00E93CD5"/>
    <w:rsid w:val="00E95B59"/>
    <w:rsid w:val="00E961AA"/>
    <w:rsid w:val="00E9621B"/>
    <w:rsid w:val="00EA025D"/>
    <w:rsid w:val="00EA072B"/>
    <w:rsid w:val="00EA1AD5"/>
    <w:rsid w:val="00EA212C"/>
    <w:rsid w:val="00EA33F7"/>
    <w:rsid w:val="00EA38A6"/>
    <w:rsid w:val="00EA42E5"/>
    <w:rsid w:val="00EA56B6"/>
    <w:rsid w:val="00EA5866"/>
    <w:rsid w:val="00EA5D4E"/>
    <w:rsid w:val="00EA69EC"/>
    <w:rsid w:val="00EB0290"/>
    <w:rsid w:val="00EB0846"/>
    <w:rsid w:val="00EB486D"/>
    <w:rsid w:val="00EB49F1"/>
    <w:rsid w:val="00EB5E2B"/>
    <w:rsid w:val="00EB6084"/>
    <w:rsid w:val="00EB67AD"/>
    <w:rsid w:val="00EB7E71"/>
    <w:rsid w:val="00EC08F0"/>
    <w:rsid w:val="00EC4738"/>
    <w:rsid w:val="00EC576E"/>
    <w:rsid w:val="00EC5A3D"/>
    <w:rsid w:val="00EC79AA"/>
    <w:rsid w:val="00EC7EA6"/>
    <w:rsid w:val="00ED0012"/>
    <w:rsid w:val="00ED0659"/>
    <w:rsid w:val="00ED09CE"/>
    <w:rsid w:val="00ED1059"/>
    <w:rsid w:val="00ED2379"/>
    <w:rsid w:val="00ED28F4"/>
    <w:rsid w:val="00ED3360"/>
    <w:rsid w:val="00ED3605"/>
    <w:rsid w:val="00ED44F0"/>
    <w:rsid w:val="00ED5510"/>
    <w:rsid w:val="00ED5654"/>
    <w:rsid w:val="00ED5C61"/>
    <w:rsid w:val="00ED7CFC"/>
    <w:rsid w:val="00ED7E61"/>
    <w:rsid w:val="00EE320B"/>
    <w:rsid w:val="00EE454A"/>
    <w:rsid w:val="00EE4945"/>
    <w:rsid w:val="00EE6621"/>
    <w:rsid w:val="00EE6A45"/>
    <w:rsid w:val="00EE6C13"/>
    <w:rsid w:val="00EE6CFD"/>
    <w:rsid w:val="00EF02B0"/>
    <w:rsid w:val="00EF1194"/>
    <w:rsid w:val="00EF2A43"/>
    <w:rsid w:val="00EF2E97"/>
    <w:rsid w:val="00EF33B6"/>
    <w:rsid w:val="00EF3481"/>
    <w:rsid w:val="00EF3DD7"/>
    <w:rsid w:val="00EF6D22"/>
    <w:rsid w:val="00EF795C"/>
    <w:rsid w:val="00EF7E86"/>
    <w:rsid w:val="00F00682"/>
    <w:rsid w:val="00F0189B"/>
    <w:rsid w:val="00F02C70"/>
    <w:rsid w:val="00F03CE8"/>
    <w:rsid w:val="00F03CFA"/>
    <w:rsid w:val="00F04130"/>
    <w:rsid w:val="00F07328"/>
    <w:rsid w:val="00F135E0"/>
    <w:rsid w:val="00F13A93"/>
    <w:rsid w:val="00F13B95"/>
    <w:rsid w:val="00F142FE"/>
    <w:rsid w:val="00F15BB9"/>
    <w:rsid w:val="00F16183"/>
    <w:rsid w:val="00F1798E"/>
    <w:rsid w:val="00F1E340"/>
    <w:rsid w:val="00F208D6"/>
    <w:rsid w:val="00F215C2"/>
    <w:rsid w:val="00F21E95"/>
    <w:rsid w:val="00F22029"/>
    <w:rsid w:val="00F228C6"/>
    <w:rsid w:val="00F22F3C"/>
    <w:rsid w:val="00F23A6D"/>
    <w:rsid w:val="00F2427F"/>
    <w:rsid w:val="00F25D24"/>
    <w:rsid w:val="00F278E8"/>
    <w:rsid w:val="00F31887"/>
    <w:rsid w:val="00F33DD9"/>
    <w:rsid w:val="00F34BF5"/>
    <w:rsid w:val="00F35496"/>
    <w:rsid w:val="00F37BF6"/>
    <w:rsid w:val="00F4039B"/>
    <w:rsid w:val="00F40489"/>
    <w:rsid w:val="00F40EF1"/>
    <w:rsid w:val="00F41998"/>
    <w:rsid w:val="00F425FD"/>
    <w:rsid w:val="00F43E67"/>
    <w:rsid w:val="00F443E5"/>
    <w:rsid w:val="00F4443B"/>
    <w:rsid w:val="00F45AA6"/>
    <w:rsid w:val="00F45F5C"/>
    <w:rsid w:val="00F47AA5"/>
    <w:rsid w:val="00F51A79"/>
    <w:rsid w:val="00F52444"/>
    <w:rsid w:val="00F52BDA"/>
    <w:rsid w:val="00F530F5"/>
    <w:rsid w:val="00F54F29"/>
    <w:rsid w:val="00F563C4"/>
    <w:rsid w:val="00F6053F"/>
    <w:rsid w:val="00F60675"/>
    <w:rsid w:val="00F60ECA"/>
    <w:rsid w:val="00F615F5"/>
    <w:rsid w:val="00F708DF"/>
    <w:rsid w:val="00F73467"/>
    <w:rsid w:val="00F73E30"/>
    <w:rsid w:val="00F75316"/>
    <w:rsid w:val="00F8052B"/>
    <w:rsid w:val="00F81E3E"/>
    <w:rsid w:val="00F82400"/>
    <w:rsid w:val="00F82F05"/>
    <w:rsid w:val="00F83D75"/>
    <w:rsid w:val="00F864A8"/>
    <w:rsid w:val="00F86E94"/>
    <w:rsid w:val="00F90199"/>
    <w:rsid w:val="00F901F4"/>
    <w:rsid w:val="00F9092D"/>
    <w:rsid w:val="00F92E39"/>
    <w:rsid w:val="00F95C49"/>
    <w:rsid w:val="00F96136"/>
    <w:rsid w:val="00F968B7"/>
    <w:rsid w:val="00F96D3F"/>
    <w:rsid w:val="00F97344"/>
    <w:rsid w:val="00F973D7"/>
    <w:rsid w:val="00F97E2B"/>
    <w:rsid w:val="00FA0620"/>
    <w:rsid w:val="00FA0C1F"/>
    <w:rsid w:val="00FA1779"/>
    <w:rsid w:val="00FA1835"/>
    <w:rsid w:val="00FA18B1"/>
    <w:rsid w:val="00FA22A5"/>
    <w:rsid w:val="00FA2C4B"/>
    <w:rsid w:val="00FA67F4"/>
    <w:rsid w:val="00FB055E"/>
    <w:rsid w:val="00FB07A5"/>
    <w:rsid w:val="00FB1E24"/>
    <w:rsid w:val="00FB1E78"/>
    <w:rsid w:val="00FB2753"/>
    <w:rsid w:val="00FB284A"/>
    <w:rsid w:val="00FB30C0"/>
    <w:rsid w:val="00FB3505"/>
    <w:rsid w:val="00FB549E"/>
    <w:rsid w:val="00FB61BC"/>
    <w:rsid w:val="00FB764F"/>
    <w:rsid w:val="00FB78A7"/>
    <w:rsid w:val="00FB7A5A"/>
    <w:rsid w:val="00FC1252"/>
    <w:rsid w:val="00FC33E4"/>
    <w:rsid w:val="00FC5257"/>
    <w:rsid w:val="00FC67FA"/>
    <w:rsid w:val="00FC6AC1"/>
    <w:rsid w:val="00FC7F33"/>
    <w:rsid w:val="00FD085F"/>
    <w:rsid w:val="00FD1923"/>
    <w:rsid w:val="00FD21F9"/>
    <w:rsid w:val="00FD26DA"/>
    <w:rsid w:val="00FD3B74"/>
    <w:rsid w:val="00FD46DB"/>
    <w:rsid w:val="00FD69BF"/>
    <w:rsid w:val="00FD6D26"/>
    <w:rsid w:val="00FD7636"/>
    <w:rsid w:val="00FE08C6"/>
    <w:rsid w:val="00FE0A56"/>
    <w:rsid w:val="00FE1588"/>
    <w:rsid w:val="00FE187F"/>
    <w:rsid w:val="00FE19B9"/>
    <w:rsid w:val="00FE2217"/>
    <w:rsid w:val="00FE2E1E"/>
    <w:rsid w:val="00FE4728"/>
    <w:rsid w:val="00FE4E05"/>
    <w:rsid w:val="00FE562B"/>
    <w:rsid w:val="00FE5652"/>
    <w:rsid w:val="00FE5FA5"/>
    <w:rsid w:val="00FF0768"/>
    <w:rsid w:val="00FF1E5F"/>
    <w:rsid w:val="00FF2754"/>
    <w:rsid w:val="00FF4236"/>
    <w:rsid w:val="00FF515E"/>
    <w:rsid w:val="00FF7DC9"/>
    <w:rsid w:val="04AF0B88"/>
    <w:rsid w:val="053D8EDD"/>
    <w:rsid w:val="075EE9AD"/>
    <w:rsid w:val="09F3C3A8"/>
    <w:rsid w:val="0A88EC7A"/>
    <w:rsid w:val="0AD38A59"/>
    <w:rsid w:val="0AF69980"/>
    <w:rsid w:val="0C5BBE84"/>
    <w:rsid w:val="0D06A3A2"/>
    <w:rsid w:val="0F53C4DB"/>
    <w:rsid w:val="12CCA704"/>
    <w:rsid w:val="13F98916"/>
    <w:rsid w:val="15B0116E"/>
    <w:rsid w:val="161384BA"/>
    <w:rsid w:val="18704608"/>
    <w:rsid w:val="1A3244A4"/>
    <w:rsid w:val="1BEF906E"/>
    <w:rsid w:val="1DBDC2BE"/>
    <w:rsid w:val="1E78D619"/>
    <w:rsid w:val="1F3F9AB6"/>
    <w:rsid w:val="20768B9B"/>
    <w:rsid w:val="21BBC8F9"/>
    <w:rsid w:val="229CC6D1"/>
    <w:rsid w:val="285C2563"/>
    <w:rsid w:val="29310D45"/>
    <w:rsid w:val="2A27462C"/>
    <w:rsid w:val="2B9AF584"/>
    <w:rsid w:val="2D303DD7"/>
    <w:rsid w:val="2E1F71A5"/>
    <w:rsid w:val="2E7B8D44"/>
    <w:rsid w:val="30229BE3"/>
    <w:rsid w:val="31508C90"/>
    <w:rsid w:val="3235EA3A"/>
    <w:rsid w:val="358CFE97"/>
    <w:rsid w:val="392AC3C7"/>
    <w:rsid w:val="395D5A28"/>
    <w:rsid w:val="3BDD45CA"/>
    <w:rsid w:val="3CD183D5"/>
    <w:rsid w:val="3D68D4DD"/>
    <w:rsid w:val="3F37D8DC"/>
    <w:rsid w:val="40A400A0"/>
    <w:rsid w:val="42A40B9B"/>
    <w:rsid w:val="42D4564F"/>
    <w:rsid w:val="4383A5BC"/>
    <w:rsid w:val="43DAE01C"/>
    <w:rsid w:val="4743DFA8"/>
    <w:rsid w:val="496ACFA4"/>
    <w:rsid w:val="4A5ACF8D"/>
    <w:rsid w:val="4AC46CC5"/>
    <w:rsid w:val="4DE60A65"/>
    <w:rsid w:val="4E033525"/>
    <w:rsid w:val="4ECA1514"/>
    <w:rsid w:val="4F505839"/>
    <w:rsid w:val="508A79F8"/>
    <w:rsid w:val="538B1A67"/>
    <w:rsid w:val="56B5F9A9"/>
    <w:rsid w:val="56D8B2A0"/>
    <w:rsid w:val="5CDBDA62"/>
    <w:rsid w:val="5DDB11E5"/>
    <w:rsid w:val="5F569525"/>
    <w:rsid w:val="603FEA88"/>
    <w:rsid w:val="6099FFBB"/>
    <w:rsid w:val="61077C92"/>
    <w:rsid w:val="620063E6"/>
    <w:rsid w:val="652B44E4"/>
    <w:rsid w:val="653A8DC2"/>
    <w:rsid w:val="683E547E"/>
    <w:rsid w:val="6A80D787"/>
    <w:rsid w:val="6D7038DE"/>
    <w:rsid w:val="6DCC7942"/>
    <w:rsid w:val="73347B2C"/>
    <w:rsid w:val="74F57832"/>
    <w:rsid w:val="776A2631"/>
    <w:rsid w:val="7903333C"/>
    <w:rsid w:val="7995B33B"/>
    <w:rsid w:val="7A4E3577"/>
    <w:rsid w:val="7A9B0AF7"/>
    <w:rsid w:val="7B35B6C5"/>
    <w:rsid w:val="7C426215"/>
    <w:rsid w:val="7EB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scxw216962568">
    <w:name w:val="scxw216962568"/>
    <w:basedOn w:val="Absatz-Standardschriftart"/>
    <w:rsid w:val="002D2C7E"/>
  </w:style>
  <w:style w:type="paragraph" w:customStyle="1" w:styleId="Body">
    <w:name w:val="Body"/>
    <w:rsid w:val="00FA0C1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bdr w:val="nil"/>
      <w:lang w:val="en-US" w:eastAsia="en-GB"/>
      <w14:ligatures w14:val="standardContextual"/>
    </w:rPr>
  </w:style>
  <w:style w:type="paragraph" w:customStyle="1" w:styleId="BigAvenir">
    <w:name w:val="Big Avenir"/>
    <w:basedOn w:val="Standard"/>
    <w:autoRedefine/>
    <w:rsid w:val="00667A27"/>
    <w:pPr>
      <w:spacing w:before="120" w:line="240" w:lineRule="auto"/>
      <w:jc w:val="center"/>
      <w:outlineLvl w:val="0"/>
    </w:pPr>
    <w:rPr>
      <w:rFonts w:ascii="Avenir Heavy" w:eastAsiaTheme="minorEastAsia" w:hAnsi="Avenir Heavy"/>
      <w:b/>
      <w:bCs/>
      <w:kern w:val="2"/>
      <w:sz w:val="48"/>
      <w:szCs w:val="48"/>
      <w:lang w:val="fr-FR" w:eastAsia="fr-FR"/>
      <w14:ligatures w14:val="standardContextual"/>
    </w:rPr>
  </w:style>
  <w:style w:type="paragraph" w:customStyle="1" w:styleId="Italos">
    <w:name w:val="Italos"/>
    <w:basedOn w:val="Standard"/>
    <w:autoRedefine/>
    <w:rsid w:val="006D4C7E"/>
    <w:pPr>
      <w:spacing w:line="240" w:lineRule="auto"/>
    </w:pPr>
    <w:rPr>
      <w:rFonts w:asciiTheme="majorHAnsi" w:eastAsiaTheme="minorEastAsia" w:hAnsiTheme="majorHAnsi" w:cs="Times New Roman (Corps CS)"/>
      <w:iCs/>
      <w:kern w:val="2"/>
      <w:sz w:val="15"/>
      <w:szCs w:val="15"/>
      <w:lang w:val="fr-FR" w:eastAsia="fr-FR"/>
      <w14:ligatures w14:val="standardContextual"/>
    </w:rPr>
  </w:style>
  <w:style w:type="paragraph" w:customStyle="1" w:styleId="Default">
    <w:name w:val="Default"/>
    <w:rsid w:val="00E33160"/>
    <w:pPr>
      <w:autoSpaceDE w:val="0"/>
      <w:autoSpaceDN w:val="0"/>
      <w:adjustRightInd w:val="0"/>
      <w:spacing w:after="0" w:line="240" w:lineRule="auto"/>
    </w:pPr>
    <w:rPr>
      <w:rFonts w:ascii="WHMVO F+ Sennheiser Neue" w:hAnsi="WHMVO F+ Sennheiser Neue" w:cs="WHMVO F+ Sennheiser Neu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://www.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brandzone.sennheiser-group.com/share/UQzCX8qGBYqyGd3zzp4c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tools.soundbase.app/coord/spectera-walk-test" TargetMode="External"/><Relationship Id="rId20" Type="http://schemas.openxmlformats.org/officeDocument/2006/relationships/hyperlink" Target="mailto:jacqueline.gusmag@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tools.soundbase.app/coord/sennheiser-spectera-mode-planning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sennheiser-hearing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ools.soundbase.app/coord/spectera-studio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d5fd6f5a08ddd0c645345d7b22c0f803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f00e9336ffcc37fce08c76bee76226e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CA609-93B6-4250-A2B7-5EBEE13D70A4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customXml/itemProps2.xml><?xml version="1.0" encoding="utf-8"?>
<ds:datastoreItem xmlns:ds="http://schemas.openxmlformats.org/officeDocument/2006/customXml" ds:itemID="{D2B60720-6D87-4A29-88D4-4829D5C86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A80C8F-E234-40F1-B47B-A8C67E217C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726</Words>
  <Characters>4580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keywords>, docId:37B52B67BAEEAEF85349F7077C0BE987</cp:keywords>
  <cp:lastModifiedBy>Lena Gensch</cp:lastModifiedBy>
  <cp:revision>5</cp:revision>
  <cp:lastPrinted>2026-04-16T08:38:00Z</cp:lastPrinted>
  <dcterms:created xsi:type="dcterms:W3CDTF">2026-04-28T08:18:00Z</dcterms:created>
  <dcterms:modified xsi:type="dcterms:W3CDTF">2026-04-28T08:33:00Z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